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92892" w14:textId="385101F3" w:rsidR="002B45D7" w:rsidRDefault="00CA2193" w:rsidP="00D112F5">
      <w:pPr>
        <w:tabs>
          <w:tab w:val="left" w:pos="720"/>
        </w:tabs>
        <w:spacing w:after="0"/>
        <w:jc w:val="center"/>
        <w:rPr>
          <w:rFonts w:ascii="Avenir Next LT Pro" w:hAnsi="Avenir Next LT Pro"/>
          <w:color w:val="1F4E79" w:themeColor="accent1" w:themeShade="80"/>
        </w:rPr>
      </w:pPr>
      <w:bookmarkStart w:id="0" w:name="_Hlk197889878"/>
      <w:bookmarkEnd w:id="0"/>
      <w:r>
        <w:rPr>
          <w:noProof/>
        </w:rPr>
        <w:drawing>
          <wp:inline distT="0" distB="0" distL="0" distR="0" wp14:anchorId="1E572F28" wp14:editId="2F88C98B">
            <wp:extent cx="4885712" cy="1221951"/>
            <wp:effectExtent l="0" t="0" r="0" b="0"/>
            <wp:docPr id="3" name="Picture 3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6155" cy="124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B274AE" w14:textId="77777777" w:rsidR="00B55071" w:rsidRDefault="00B55071" w:rsidP="007A5FE4">
      <w:pPr>
        <w:tabs>
          <w:tab w:val="left" w:pos="720"/>
        </w:tabs>
        <w:spacing w:after="0"/>
        <w:jc w:val="center"/>
        <w:rPr>
          <w:rFonts w:ascii="Avenir Next LT Pro" w:hAnsi="Avenir Next LT Pro"/>
          <w:noProof/>
          <w:color w:val="1F4E79" w:themeColor="accent1" w:themeShade="80"/>
        </w:rPr>
      </w:pPr>
    </w:p>
    <w:p w14:paraId="3D9B5092" w14:textId="77777777" w:rsidR="00433791" w:rsidRDefault="00433791" w:rsidP="007A5FE4">
      <w:pPr>
        <w:tabs>
          <w:tab w:val="left" w:pos="720"/>
        </w:tabs>
        <w:spacing w:after="0"/>
        <w:jc w:val="center"/>
        <w:rPr>
          <w:rFonts w:ascii="Avenir Next LT Pro" w:hAnsi="Avenir Next LT Pro"/>
          <w:noProof/>
          <w:color w:val="1F4E79" w:themeColor="accent1" w:themeShade="80"/>
        </w:rPr>
      </w:pPr>
    </w:p>
    <w:p w14:paraId="0FE92105" w14:textId="77777777" w:rsidR="001755B6" w:rsidRDefault="001755B6" w:rsidP="007A5FE4">
      <w:pPr>
        <w:tabs>
          <w:tab w:val="left" w:pos="720"/>
        </w:tabs>
        <w:spacing w:after="0"/>
        <w:jc w:val="center"/>
        <w:rPr>
          <w:rFonts w:ascii="Avenir Next LT Pro" w:hAnsi="Avenir Next LT Pro"/>
          <w:noProof/>
          <w:color w:val="1F4E79" w:themeColor="accent1" w:themeShade="80"/>
        </w:rPr>
      </w:pPr>
    </w:p>
    <w:p w14:paraId="42219A60" w14:textId="5B13C806" w:rsidR="00B55071" w:rsidRDefault="00100887" w:rsidP="007A5FE4">
      <w:pPr>
        <w:tabs>
          <w:tab w:val="left" w:pos="720"/>
        </w:tabs>
        <w:spacing w:after="0"/>
        <w:jc w:val="center"/>
        <w:rPr>
          <w:rFonts w:ascii="Avenir Next LT Pro" w:hAnsi="Avenir Next LT Pro"/>
          <w:noProof/>
          <w:color w:val="1F4E79" w:themeColor="accent1" w:themeShade="80"/>
        </w:rPr>
      </w:pPr>
      <w:r w:rsidRPr="00100887">
        <w:rPr>
          <w:rFonts w:ascii="Avenir Next LT Pro" w:hAnsi="Avenir Next LT Pro"/>
          <w:noProof/>
          <w:color w:val="1F4E79" w:themeColor="accent1" w:themeShade="80"/>
        </w:rPr>
        <w:drawing>
          <wp:inline distT="0" distB="0" distL="0" distR="0" wp14:anchorId="680E4B03" wp14:editId="1FC1863C">
            <wp:extent cx="3289300" cy="1673115"/>
            <wp:effectExtent l="0" t="0" r="6350" b="3810"/>
            <wp:docPr id="68689076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069" cy="1678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B25C9F" w14:textId="77777777" w:rsidR="00B545C2" w:rsidRDefault="00B545C2" w:rsidP="007A5FE4">
      <w:pPr>
        <w:tabs>
          <w:tab w:val="left" w:pos="720"/>
        </w:tabs>
        <w:spacing w:after="0"/>
        <w:jc w:val="center"/>
        <w:rPr>
          <w:rFonts w:ascii="Avenir Next LT Pro" w:hAnsi="Avenir Next LT Pro"/>
          <w:b/>
          <w:bCs/>
          <w:noProof/>
          <w:color w:val="1F4E79" w:themeColor="accent1" w:themeShade="80"/>
        </w:rPr>
      </w:pPr>
    </w:p>
    <w:p w14:paraId="5A1F1C5E" w14:textId="7FDF6854" w:rsidR="00D27FFB" w:rsidRPr="00580AAE" w:rsidRDefault="00F10203" w:rsidP="007A5FE4">
      <w:pPr>
        <w:tabs>
          <w:tab w:val="left" w:pos="720"/>
        </w:tabs>
        <w:spacing w:after="0"/>
        <w:jc w:val="center"/>
        <w:rPr>
          <w:rFonts w:ascii="Avenir Next LT Pro" w:hAnsi="Avenir Next LT Pro"/>
          <w:b/>
          <w:bCs/>
          <w:noProof/>
          <w:color w:val="1F4E79" w:themeColor="accent1" w:themeShade="80"/>
        </w:rPr>
      </w:pPr>
      <w:r w:rsidRPr="00580AAE">
        <w:rPr>
          <w:rFonts w:ascii="Avenir Next LT Pro" w:hAnsi="Avenir Next LT Pro"/>
          <w:b/>
          <w:bCs/>
          <w:noProof/>
          <w:color w:val="1F4E79" w:themeColor="accent1" w:themeShade="80"/>
        </w:rPr>
        <w:t>RECENT</w:t>
      </w:r>
      <w:r w:rsidR="00580AAE" w:rsidRPr="00580AAE">
        <w:rPr>
          <w:rFonts w:ascii="Avenir Next LT Pro" w:hAnsi="Avenir Next LT Pro"/>
          <w:b/>
          <w:bCs/>
          <w:noProof/>
          <w:color w:val="1F4E79" w:themeColor="accent1" w:themeShade="80"/>
        </w:rPr>
        <w:t xml:space="preserve"> RECOGNITION:</w:t>
      </w:r>
    </w:p>
    <w:p w14:paraId="20EED674" w14:textId="68E09DDF" w:rsidR="00181834" w:rsidRPr="00D27FFB" w:rsidRDefault="00181834" w:rsidP="00885A0A">
      <w:pPr>
        <w:pStyle w:val="ListParagraph"/>
        <w:numPr>
          <w:ilvl w:val="0"/>
          <w:numId w:val="1"/>
        </w:numPr>
        <w:spacing w:after="0"/>
        <w:ind w:left="1260"/>
        <w:rPr>
          <w:rFonts w:ascii="Avenir Next LT Pro" w:hAnsi="Avenir Next LT Pro"/>
          <w:i/>
          <w:iCs/>
          <w:noProof/>
          <w:color w:val="1F4E79" w:themeColor="accent1" w:themeShade="80"/>
          <w:sz w:val="20"/>
          <w:szCs w:val="20"/>
        </w:rPr>
      </w:pPr>
      <w:r w:rsidRPr="00D27FFB">
        <w:rPr>
          <w:rFonts w:ascii="Avenir Next LT Pro" w:hAnsi="Avenir Next LT Pro"/>
          <w:i/>
          <w:iCs/>
          <w:noProof/>
          <w:color w:val="1F4E79" w:themeColor="accent1" w:themeShade="80"/>
          <w:sz w:val="20"/>
          <w:szCs w:val="20"/>
        </w:rPr>
        <w:t xml:space="preserve">“Top Workplaces” for </w:t>
      </w:r>
      <w:r w:rsidR="004A332F">
        <w:rPr>
          <w:rFonts w:ascii="Avenir Next LT Pro" w:hAnsi="Avenir Next LT Pro"/>
          <w:i/>
          <w:iCs/>
          <w:noProof/>
          <w:color w:val="1F4E79" w:themeColor="accent1" w:themeShade="80"/>
          <w:sz w:val="20"/>
          <w:szCs w:val="20"/>
        </w:rPr>
        <w:t>the past 4</w:t>
      </w:r>
      <w:r w:rsidRPr="00D27FFB">
        <w:rPr>
          <w:rFonts w:ascii="Avenir Next LT Pro" w:hAnsi="Avenir Next LT Pro"/>
          <w:i/>
          <w:iCs/>
          <w:noProof/>
          <w:color w:val="1F4E79" w:themeColor="accent1" w:themeShade="80"/>
          <w:sz w:val="20"/>
          <w:szCs w:val="20"/>
        </w:rPr>
        <w:t xml:space="preserve"> years</w:t>
      </w:r>
      <w:r w:rsidR="004A332F">
        <w:rPr>
          <w:rFonts w:ascii="Avenir Next LT Pro" w:hAnsi="Avenir Next LT Pro"/>
          <w:i/>
          <w:iCs/>
          <w:noProof/>
          <w:color w:val="1F4E79" w:themeColor="accent1" w:themeShade="80"/>
          <w:sz w:val="20"/>
          <w:szCs w:val="20"/>
        </w:rPr>
        <w:t xml:space="preserve"> in a row</w:t>
      </w:r>
      <w:r w:rsidRPr="00D27FFB">
        <w:rPr>
          <w:rFonts w:ascii="Avenir Next LT Pro" w:hAnsi="Avenir Next LT Pro"/>
          <w:i/>
          <w:iCs/>
          <w:noProof/>
          <w:color w:val="1F4E79" w:themeColor="accent1" w:themeShade="80"/>
          <w:sz w:val="20"/>
          <w:szCs w:val="20"/>
        </w:rPr>
        <w:t xml:space="preserve"> (2022 – 2025)</w:t>
      </w:r>
    </w:p>
    <w:p w14:paraId="625A22E3" w14:textId="181DFE69" w:rsidR="009C7731" w:rsidRPr="00D27FFB" w:rsidRDefault="009C7731" w:rsidP="00885A0A">
      <w:pPr>
        <w:pStyle w:val="ListParagraph"/>
        <w:numPr>
          <w:ilvl w:val="0"/>
          <w:numId w:val="1"/>
        </w:numPr>
        <w:spacing w:after="0"/>
        <w:ind w:left="1260"/>
        <w:rPr>
          <w:rFonts w:ascii="Avenir Next LT Pro" w:hAnsi="Avenir Next LT Pro"/>
          <w:i/>
          <w:iCs/>
          <w:noProof/>
          <w:color w:val="1F4E79" w:themeColor="accent1" w:themeShade="80"/>
          <w:sz w:val="20"/>
          <w:szCs w:val="20"/>
        </w:rPr>
      </w:pPr>
      <w:r w:rsidRPr="00D27FFB">
        <w:rPr>
          <w:rFonts w:ascii="Avenir Next LT Pro" w:hAnsi="Avenir Next LT Pro"/>
          <w:i/>
          <w:iCs/>
          <w:noProof/>
          <w:color w:val="1F4E79" w:themeColor="accent1" w:themeShade="80"/>
          <w:sz w:val="20"/>
          <w:szCs w:val="20"/>
        </w:rPr>
        <w:t xml:space="preserve">“Business of the Year” by Livingston County Chamber of Commerce </w:t>
      </w:r>
      <w:r w:rsidR="00181834" w:rsidRPr="00D27FFB">
        <w:rPr>
          <w:rFonts w:ascii="Avenir Next LT Pro" w:hAnsi="Avenir Next LT Pro"/>
          <w:i/>
          <w:iCs/>
          <w:noProof/>
          <w:color w:val="1F4E79" w:themeColor="accent1" w:themeShade="80"/>
          <w:sz w:val="20"/>
          <w:szCs w:val="20"/>
        </w:rPr>
        <w:t>(</w:t>
      </w:r>
      <w:r w:rsidRPr="00D27FFB">
        <w:rPr>
          <w:rFonts w:ascii="Avenir Next LT Pro" w:hAnsi="Avenir Next LT Pro"/>
          <w:i/>
          <w:iCs/>
          <w:noProof/>
          <w:color w:val="1F4E79" w:themeColor="accent1" w:themeShade="80"/>
          <w:sz w:val="20"/>
          <w:szCs w:val="20"/>
        </w:rPr>
        <w:t>2023</w:t>
      </w:r>
      <w:r w:rsidR="00181834" w:rsidRPr="00D27FFB">
        <w:rPr>
          <w:rFonts w:ascii="Avenir Next LT Pro" w:hAnsi="Avenir Next LT Pro"/>
          <w:i/>
          <w:iCs/>
          <w:noProof/>
          <w:color w:val="1F4E79" w:themeColor="accent1" w:themeShade="80"/>
          <w:sz w:val="20"/>
          <w:szCs w:val="20"/>
        </w:rPr>
        <w:t>)</w:t>
      </w:r>
    </w:p>
    <w:p w14:paraId="36F949D7" w14:textId="0A7F5149" w:rsidR="009C7731" w:rsidRPr="00D27FFB" w:rsidRDefault="00902440" w:rsidP="00885A0A">
      <w:pPr>
        <w:pStyle w:val="ListParagraph"/>
        <w:numPr>
          <w:ilvl w:val="0"/>
          <w:numId w:val="1"/>
        </w:numPr>
        <w:spacing w:after="0"/>
        <w:ind w:left="1260"/>
        <w:rPr>
          <w:rFonts w:ascii="Avenir Next LT Pro" w:hAnsi="Avenir Next LT Pro"/>
          <w:i/>
          <w:iCs/>
          <w:noProof/>
          <w:color w:val="1F4E79" w:themeColor="accent1" w:themeShade="80"/>
          <w:sz w:val="20"/>
          <w:szCs w:val="20"/>
        </w:rPr>
      </w:pPr>
      <w:r w:rsidRPr="4D12B1FC">
        <w:rPr>
          <w:rFonts w:ascii="Avenir Next LT Pro" w:hAnsi="Avenir Next LT Pro"/>
          <w:i/>
          <w:iCs/>
          <w:noProof/>
          <w:color w:val="1F4E79" w:themeColor="accent1" w:themeShade="80"/>
          <w:sz w:val="20"/>
          <w:szCs w:val="20"/>
        </w:rPr>
        <w:t xml:space="preserve">Recipient of </w:t>
      </w:r>
      <w:r w:rsidR="009C7731" w:rsidRPr="4D12B1FC">
        <w:rPr>
          <w:rFonts w:ascii="Avenir Next LT Pro" w:hAnsi="Avenir Next LT Pro"/>
          <w:i/>
          <w:iCs/>
          <w:noProof/>
          <w:color w:val="1F4E79" w:themeColor="accent1" w:themeShade="80"/>
          <w:sz w:val="20"/>
          <w:szCs w:val="20"/>
        </w:rPr>
        <w:t xml:space="preserve">“Leaders in Construction” </w:t>
      </w:r>
      <w:r w:rsidR="00877896" w:rsidRPr="4D12B1FC">
        <w:rPr>
          <w:rFonts w:ascii="Avenir Next LT Pro" w:hAnsi="Avenir Next LT Pro"/>
          <w:i/>
          <w:iCs/>
          <w:noProof/>
          <w:color w:val="1F4E79" w:themeColor="accent1" w:themeShade="80"/>
          <w:sz w:val="20"/>
          <w:szCs w:val="20"/>
        </w:rPr>
        <w:t>a</w:t>
      </w:r>
      <w:r w:rsidR="009C7731" w:rsidRPr="4D12B1FC">
        <w:rPr>
          <w:rFonts w:ascii="Avenir Next LT Pro" w:hAnsi="Avenir Next LT Pro"/>
          <w:i/>
          <w:iCs/>
          <w:noProof/>
          <w:color w:val="1F4E79" w:themeColor="accent1" w:themeShade="80"/>
          <w:sz w:val="20"/>
          <w:szCs w:val="20"/>
        </w:rPr>
        <w:t xml:space="preserve">ward from the </w:t>
      </w:r>
      <w:r w:rsidR="00181834" w:rsidRPr="4D12B1FC">
        <w:rPr>
          <w:rFonts w:ascii="Avenir Next LT Pro" w:hAnsi="Avenir Next LT Pro"/>
          <w:i/>
          <w:iCs/>
          <w:noProof/>
          <w:color w:val="1F4E79" w:themeColor="accent1" w:themeShade="80"/>
          <w:sz w:val="20"/>
          <w:szCs w:val="20"/>
        </w:rPr>
        <w:t>Rochester Business Journal</w:t>
      </w:r>
      <w:r w:rsidR="001F7A5A" w:rsidRPr="4D12B1FC">
        <w:rPr>
          <w:rFonts w:ascii="Avenir Next LT Pro" w:hAnsi="Avenir Next LT Pro"/>
          <w:i/>
          <w:iCs/>
          <w:noProof/>
          <w:color w:val="1F4E79" w:themeColor="accent1" w:themeShade="80"/>
          <w:sz w:val="20"/>
          <w:szCs w:val="20"/>
        </w:rPr>
        <w:t xml:space="preserve">              </w:t>
      </w:r>
      <w:r w:rsidR="009C7731" w:rsidRPr="4D12B1FC">
        <w:rPr>
          <w:rFonts w:ascii="Avenir Next LT Pro" w:hAnsi="Avenir Next LT Pro"/>
          <w:i/>
          <w:iCs/>
          <w:noProof/>
          <w:color w:val="1F4E79" w:themeColor="accent1" w:themeShade="80"/>
          <w:sz w:val="20"/>
          <w:szCs w:val="20"/>
        </w:rPr>
        <w:t xml:space="preserve">for Excellence in Construction &amp; Real Estate </w:t>
      </w:r>
      <w:r w:rsidR="00181834" w:rsidRPr="4D12B1FC">
        <w:rPr>
          <w:rFonts w:ascii="Avenir Next LT Pro" w:hAnsi="Avenir Next LT Pro"/>
          <w:i/>
          <w:iCs/>
          <w:noProof/>
          <w:color w:val="1F4E79" w:themeColor="accent1" w:themeShade="80"/>
          <w:sz w:val="20"/>
          <w:szCs w:val="20"/>
        </w:rPr>
        <w:t>(</w:t>
      </w:r>
      <w:r w:rsidR="009C7731" w:rsidRPr="4D12B1FC">
        <w:rPr>
          <w:rFonts w:ascii="Avenir Next LT Pro" w:hAnsi="Avenir Next LT Pro"/>
          <w:i/>
          <w:iCs/>
          <w:noProof/>
          <w:color w:val="1F4E79" w:themeColor="accent1" w:themeShade="80"/>
          <w:sz w:val="20"/>
          <w:szCs w:val="20"/>
        </w:rPr>
        <w:t xml:space="preserve">2023 </w:t>
      </w:r>
      <w:r w:rsidR="00D13223" w:rsidRPr="4D12B1FC">
        <w:rPr>
          <w:rFonts w:ascii="Avenir Next LT Pro" w:hAnsi="Avenir Next LT Pro"/>
          <w:i/>
          <w:iCs/>
          <w:noProof/>
          <w:color w:val="1F4E79" w:themeColor="accent1" w:themeShade="80"/>
          <w:sz w:val="20"/>
          <w:szCs w:val="20"/>
        </w:rPr>
        <w:t xml:space="preserve">– </w:t>
      </w:r>
      <w:r w:rsidR="009C7731" w:rsidRPr="4D12B1FC">
        <w:rPr>
          <w:rFonts w:ascii="Avenir Next LT Pro" w:hAnsi="Avenir Next LT Pro"/>
          <w:i/>
          <w:iCs/>
          <w:noProof/>
          <w:color w:val="1F4E79" w:themeColor="accent1" w:themeShade="80"/>
          <w:sz w:val="20"/>
          <w:szCs w:val="20"/>
        </w:rPr>
        <w:t>202</w:t>
      </w:r>
      <w:r w:rsidR="00D13223" w:rsidRPr="4D12B1FC">
        <w:rPr>
          <w:rFonts w:ascii="Avenir Next LT Pro" w:hAnsi="Avenir Next LT Pro"/>
          <w:i/>
          <w:iCs/>
          <w:noProof/>
          <w:color w:val="1F4E79" w:themeColor="accent1" w:themeShade="80"/>
          <w:sz w:val="20"/>
          <w:szCs w:val="20"/>
        </w:rPr>
        <w:t>5</w:t>
      </w:r>
      <w:r w:rsidR="00181834" w:rsidRPr="4D12B1FC">
        <w:rPr>
          <w:rFonts w:ascii="Avenir Next LT Pro" w:hAnsi="Avenir Next LT Pro"/>
          <w:i/>
          <w:iCs/>
          <w:noProof/>
          <w:color w:val="1F4E79" w:themeColor="accent1" w:themeShade="80"/>
          <w:sz w:val="20"/>
          <w:szCs w:val="20"/>
        </w:rPr>
        <w:t>)</w:t>
      </w:r>
    </w:p>
    <w:p w14:paraId="5DB2F823" w14:textId="35E634FA" w:rsidR="00977CDD" w:rsidRDefault="00977CDD" w:rsidP="008C55C4">
      <w:pPr>
        <w:tabs>
          <w:tab w:val="left" w:pos="720"/>
        </w:tabs>
        <w:spacing w:after="0"/>
        <w:rPr>
          <w:rFonts w:ascii="Avenir Next LT Pro" w:hAnsi="Avenir Next LT Pro"/>
          <w:color w:val="1F4E79" w:themeColor="accent1" w:themeShade="80"/>
        </w:rPr>
      </w:pPr>
    </w:p>
    <w:p w14:paraId="6F129A4F" w14:textId="6511157C" w:rsidR="00B545C2" w:rsidRDefault="00DC02F8" w:rsidP="008C55C4">
      <w:pPr>
        <w:tabs>
          <w:tab w:val="left" w:pos="720"/>
        </w:tabs>
        <w:spacing w:after="0"/>
        <w:rPr>
          <w:rStyle w:val="Strong"/>
          <w:rFonts w:ascii="Helvetica" w:hAnsi="Helvetica" w:cs="Helvetica"/>
          <w:color w:val="F7941D"/>
          <w:sz w:val="23"/>
          <w:szCs w:val="23"/>
          <w:bdr w:val="none" w:sz="0" w:space="0" w:color="auto" w:frame="1"/>
          <w:shd w:val="clear" w:color="auto" w:fill="FFFFFF"/>
        </w:rPr>
      </w:pPr>
      <w:r>
        <w:rPr>
          <w:rStyle w:val="Strong"/>
          <w:rFonts w:ascii="Helvetica" w:hAnsi="Helvetica" w:cs="Helvetica"/>
          <w:color w:val="F7941D"/>
          <w:sz w:val="23"/>
          <w:szCs w:val="23"/>
          <w:bdr w:val="none" w:sz="0" w:space="0" w:color="auto" w:frame="1"/>
          <w:shd w:val="clear" w:color="auto" w:fill="FFFFFF"/>
        </w:rPr>
        <w:t> </w:t>
      </w:r>
    </w:p>
    <w:p w14:paraId="2D351DDF" w14:textId="77777777" w:rsidR="00D13223" w:rsidRDefault="00D13223" w:rsidP="00D13223">
      <w:pPr>
        <w:tabs>
          <w:tab w:val="left" w:pos="720"/>
        </w:tabs>
        <w:spacing w:after="0"/>
        <w:jc w:val="center"/>
        <w:rPr>
          <w:rFonts w:ascii="Avenir Next LT Pro" w:hAnsi="Avenir Next LT Pro"/>
          <w:color w:val="1F4E79" w:themeColor="accent1" w:themeShade="80"/>
        </w:rPr>
      </w:pPr>
    </w:p>
    <w:p w14:paraId="08B38197" w14:textId="2F4C1A99" w:rsidR="002D0907" w:rsidRPr="009338DA" w:rsidRDefault="00951461" w:rsidP="00D13223">
      <w:pPr>
        <w:tabs>
          <w:tab w:val="left" w:pos="720"/>
        </w:tabs>
        <w:spacing w:after="0"/>
        <w:jc w:val="center"/>
        <w:rPr>
          <w:rFonts w:ascii="Avenir Next LT Pro" w:hAnsi="Avenir Next LT Pro"/>
          <w:b/>
          <w:bCs/>
          <w:i/>
          <w:iCs/>
          <w:color w:val="000000" w:themeColor="text1"/>
        </w:rPr>
      </w:pPr>
      <w:r w:rsidRPr="009338DA">
        <w:rPr>
          <w:rFonts w:ascii="Avenir Next LT Pro" w:hAnsi="Avenir Next LT Pro"/>
          <w:b/>
          <w:bCs/>
          <w:i/>
          <w:iCs/>
          <w:color w:val="000000" w:themeColor="text1"/>
        </w:rPr>
        <w:t>Presented to:</w:t>
      </w:r>
    </w:p>
    <w:p w14:paraId="06354114" w14:textId="77777777" w:rsidR="003F7C66" w:rsidRDefault="003F7C66" w:rsidP="00547B24">
      <w:pPr>
        <w:tabs>
          <w:tab w:val="left" w:pos="5270"/>
        </w:tabs>
        <w:spacing w:after="0" w:line="240" w:lineRule="auto"/>
        <w:rPr>
          <w:rFonts w:ascii="Avenir Next LT Pro" w:hAnsi="Avenir Next LT Pro"/>
          <w:b/>
          <w:bCs/>
          <w:color w:val="1F4E79" w:themeColor="accent1" w:themeShade="80"/>
          <w:sz w:val="28"/>
          <w:szCs w:val="28"/>
        </w:rPr>
      </w:pPr>
    </w:p>
    <w:p w14:paraId="721094F9" w14:textId="265C54EF" w:rsidR="003F7C66" w:rsidRDefault="00463609" w:rsidP="00D66F17">
      <w:pPr>
        <w:tabs>
          <w:tab w:val="left" w:pos="5270"/>
        </w:tabs>
        <w:spacing w:after="0" w:line="240" w:lineRule="auto"/>
        <w:rPr>
          <w:rFonts w:ascii="Avenir Next LT Pro" w:hAnsi="Avenir Next LT Pro"/>
          <w:b/>
          <w:bCs/>
          <w:color w:val="1F4E79" w:themeColor="accent1" w:themeShade="80"/>
          <w:sz w:val="28"/>
          <w:szCs w:val="28"/>
        </w:rPr>
      </w:pPr>
      <w:r w:rsidRPr="00463609">
        <w:rPr>
          <w:rFonts w:ascii="Avenir Next LT Pro" w:hAnsi="Avenir Next LT Pro"/>
          <w:b/>
          <w:bCs/>
          <w:noProof/>
          <w:color w:val="1F4E79" w:themeColor="accent1" w:themeShade="80"/>
          <w:sz w:val="28"/>
          <w:szCs w:val="28"/>
        </w:rPr>
        <w:drawing>
          <wp:inline distT="0" distB="0" distL="0" distR="0" wp14:anchorId="3F3316D6" wp14:editId="6887E423">
            <wp:extent cx="5943600" cy="1069975"/>
            <wp:effectExtent l="0" t="0" r="0" b="0"/>
            <wp:docPr id="19770439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043983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6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44C44" w14:textId="77777777" w:rsidR="003F7C66" w:rsidRDefault="003F7C66" w:rsidP="003F7C66">
      <w:pPr>
        <w:tabs>
          <w:tab w:val="left" w:pos="5270"/>
        </w:tabs>
        <w:spacing w:after="0" w:line="240" w:lineRule="auto"/>
        <w:jc w:val="center"/>
        <w:rPr>
          <w:rFonts w:ascii="Avenir Next LT Pro" w:hAnsi="Avenir Next LT Pro"/>
          <w:b/>
          <w:bCs/>
          <w:color w:val="1F4E79" w:themeColor="accent1" w:themeShade="80"/>
          <w:sz w:val="28"/>
          <w:szCs w:val="28"/>
        </w:rPr>
      </w:pPr>
    </w:p>
    <w:p w14:paraId="29BDD16B" w14:textId="28B2D5E4" w:rsidR="00732322" w:rsidRDefault="003F7C66" w:rsidP="003F7C66">
      <w:pPr>
        <w:tabs>
          <w:tab w:val="left" w:pos="5270"/>
        </w:tabs>
        <w:spacing w:after="0" w:line="240" w:lineRule="auto"/>
        <w:jc w:val="center"/>
        <w:rPr>
          <w:rFonts w:ascii="Avenir Next LT Pro" w:hAnsi="Avenir Next LT Pro"/>
          <w:sz w:val="28"/>
          <w:szCs w:val="28"/>
        </w:rPr>
      </w:pPr>
      <w:r w:rsidRPr="003F7C66">
        <w:rPr>
          <w:rFonts w:ascii="Avenir Next LT Pro" w:hAnsi="Avenir Next LT Pro"/>
          <w:b/>
          <w:bCs/>
          <w:color w:val="1F4E79" w:themeColor="accent1" w:themeShade="80"/>
          <w:sz w:val="28"/>
          <w:szCs w:val="28"/>
        </w:rPr>
        <w:t>161 East Avenue</w:t>
      </w:r>
      <w:r w:rsidRPr="003F7C66">
        <w:rPr>
          <w:rFonts w:ascii="Avenir Next LT Pro" w:hAnsi="Avenir Next LT Pro"/>
          <w:b/>
          <w:bCs/>
          <w:color w:val="1F4E79" w:themeColor="accent1" w:themeShade="80"/>
          <w:sz w:val="28"/>
          <w:szCs w:val="28"/>
        </w:rPr>
        <w:br/>
        <w:t>Brockport, NY 14420</w:t>
      </w:r>
    </w:p>
    <w:p w14:paraId="133E10AF" w14:textId="77777777" w:rsidR="00732322" w:rsidRDefault="00732322" w:rsidP="00D13223">
      <w:pPr>
        <w:tabs>
          <w:tab w:val="left" w:pos="5270"/>
        </w:tabs>
        <w:spacing w:after="0" w:line="240" w:lineRule="auto"/>
        <w:rPr>
          <w:rFonts w:ascii="Avenir Next LT Pro" w:hAnsi="Avenir Next LT Pro"/>
          <w:sz w:val="28"/>
          <w:szCs w:val="28"/>
        </w:rPr>
      </w:pPr>
    </w:p>
    <w:p w14:paraId="2C603B86" w14:textId="7217B9C1" w:rsidR="004C6FA2" w:rsidRDefault="004C6FA2" w:rsidP="00D13223">
      <w:pPr>
        <w:tabs>
          <w:tab w:val="left" w:pos="5270"/>
        </w:tabs>
        <w:spacing w:after="0" w:line="240" w:lineRule="auto"/>
        <w:rPr>
          <w:rFonts w:ascii="Avenir Next LT Pro" w:hAnsi="Avenir Next LT Pro"/>
          <w:b/>
          <w:bCs/>
          <w:color w:val="1F4E79" w:themeColor="accent1" w:themeShade="80"/>
          <w:sz w:val="28"/>
          <w:szCs w:val="28"/>
        </w:rPr>
      </w:pPr>
      <w:r w:rsidRPr="00732322">
        <w:rPr>
          <w:rFonts w:ascii="Avenir Next LT Pro" w:hAnsi="Avenir Next LT Pro"/>
          <w:sz w:val="28"/>
          <w:szCs w:val="28"/>
        </w:rPr>
        <w:br w:type="page"/>
      </w:r>
      <w:r w:rsidR="00D13223">
        <w:rPr>
          <w:rFonts w:ascii="Avenir Next LT Pro" w:hAnsi="Avenir Next LT Pro"/>
          <w:b/>
          <w:bCs/>
          <w:color w:val="1F4E79" w:themeColor="accent1" w:themeShade="80"/>
          <w:sz w:val="28"/>
          <w:szCs w:val="28"/>
        </w:rPr>
        <w:lastRenderedPageBreak/>
        <w:tab/>
      </w:r>
    </w:p>
    <w:p w14:paraId="28EE4C82" w14:textId="3AB56B4C" w:rsidR="00AD2939" w:rsidRPr="009D697C" w:rsidRDefault="00B759A5" w:rsidP="008C55C4">
      <w:pPr>
        <w:tabs>
          <w:tab w:val="left" w:pos="720"/>
        </w:tabs>
        <w:spacing w:after="0"/>
        <w:rPr>
          <w:rFonts w:ascii="Avenir Next LT Pro" w:hAnsi="Avenir Next LT Pro"/>
          <w:b/>
          <w:bCs/>
          <w:color w:val="1F4E79" w:themeColor="accent1" w:themeShade="80"/>
          <w:sz w:val="28"/>
          <w:szCs w:val="28"/>
        </w:rPr>
      </w:pPr>
      <w:r w:rsidRPr="009D697C">
        <w:rPr>
          <w:rFonts w:ascii="Avenir Next LT Pro" w:hAnsi="Avenir Next LT Pro"/>
          <w:b/>
          <w:bCs/>
          <w:color w:val="1F4E79" w:themeColor="accent1" w:themeShade="80"/>
          <w:sz w:val="28"/>
          <w:szCs w:val="28"/>
        </w:rPr>
        <w:t>INTRODUCT</w:t>
      </w:r>
      <w:r w:rsidR="00D4660B" w:rsidRPr="009D697C">
        <w:rPr>
          <w:rFonts w:ascii="Avenir Next LT Pro" w:hAnsi="Avenir Next LT Pro"/>
          <w:b/>
          <w:bCs/>
          <w:color w:val="1F4E79" w:themeColor="accent1" w:themeShade="80"/>
          <w:sz w:val="28"/>
          <w:szCs w:val="28"/>
        </w:rPr>
        <w:t>ION &amp; OVERVIEW</w:t>
      </w:r>
    </w:p>
    <w:p w14:paraId="210F7CBF" w14:textId="77777777" w:rsidR="000823EC" w:rsidRDefault="000823EC" w:rsidP="00D812F7">
      <w:pPr>
        <w:tabs>
          <w:tab w:val="left" w:pos="720"/>
        </w:tabs>
        <w:spacing w:after="0"/>
        <w:rPr>
          <w:rFonts w:ascii="Avenir Next LT Pro" w:hAnsi="Avenir Next LT Pro"/>
          <w:color w:val="1F4E79" w:themeColor="accent1" w:themeShade="80"/>
        </w:rPr>
      </w:pPr>
    </w:p>
    <w:p w14:paraId="0C6AF2C3" w14:textId="0EB2DBD5" w:rsidR="00643F35" w:rsidRDefault="00643F35" w:rsidP="00643F35">
      <w:pPr>
        <w:tabs>
          <w:tab w:val="left" w:pos="720"/>
        </w:tabs>
        <w:spacing w:after="0"/>
        <w:rPr>
          <w:rFonts w:ascii="Avenir Next LT Pro" w:hAnsi="Avenir Next LT Pro"/>
          <w:color w:val="1F4E79" w:themeColor="accent1" w:themeShade="80"/>
        </w:rPr>
      </w:pPr>
      <w:r>
        <w:rPr>
          <w:rFonts w:ascii="Avenir Next LT Pro" w:hAnsi="Avenir Next LT Pro"/>
          <w:color w:val="1F4E79" w:themeColor="accent1" w:themeShade="80"/>
        </w:rPr>
        <w:t>Livingston</w:t>
      </w:r>
      <w:r w:rsidR="0077601E">
        <w:rPr>
          <w:rFonts w:ascii="Avenir Next LT Pro" w:hAnsi="Avenir Next LT Pro"/>
          <w:color w:val="1F4E79" w:themeColor="accent1" w:themeShade="80"/>
        </w:rPr>
        <w:t xml:space="preserve"> Impact </w:t>
      </w:r>
      <w:r>
        <w:rPr>
          <w:rFonts w:ascii="Avenir Next LT Pro" w:hAnsi="Avenir Next LT Pro"/>
          <w:color w:val="1F4E79" w:themeColor="accent1" w:themeShade="80"/>
        </w:rPr>
        <w:t>A</w:t>
      </w:r>
      <w:r w:rsidR="0077601E">
        <w:rPr>
          <w:rFonts w:ascii="Avenir Next LT Pro" w:hAnsi="Avenir Next LT Pro"/>
          <w:color w:val="1F4E79" w:themeColor="accent1" w:themeShade="80"/>
        </w:rPr>
        <w:t>dvisors (LIA)</w:t>
      </w:r>
      <w:r>
        <w:rPr>
          <w:rFonts w:ascii="Avenir Next LT Pro" w:hAnsi="Avenir Next LT Pro"/>
          <w:color w:val="1F4E79" w:themeColor="accent1" w:themeShade="80"/>
        </w:rPr>
        <w:t xml:space="preserve"> </w:t>
      </w:r>
      <w:r w:rsidRPr="000F4560">
        <w:rPr>
          <w:rFonts w:ascii="Avenir Next LT Pro" w:hAnsi="Avenir Next LT Pro"/>
          <w:color w:val="1F4E79" w:themeColor="accent1" w:themeShade="80"/>
        </w:rPr>
        <w:t>offer</w:t>
      </w:r>
      <w:r w:rsidR="008A1B7F">
        <w:rPr>
          <w:rFonts w:ascii="Avenir Next LT Pro" w:hAnsi="Avenir Next LT Pro"/>
          <w:color w:val="1F4E79" w:themeColor="accent1" w:themeShade="80"/>
        </w:rPr>
        <w:t>s</w:t>
      </w:r>
      <w:r w:rsidRPr="000F4560">
        <w:rPr>
          <w:rFonts w:ascii="Avenir Next LT Pro" w:hAnsi="Avenir Next LT Pro"/>
          <w:color w:val="1F4E79" w:themeColor="accent1" w:themeShade="80"/>
        </w:rPr>
        <w:t xml:space="preserve"> a unique range of specialized solutions that support various key functions our clients may need as part of </w:t>
      </w:r>
      <w:r w:rsidR="00FB1845">
        <w:rPr>
          <w:rFonts w:ascii="Avenir Next LT Pro" w:hAnsi="Avenir Next LT Pro"/>
          <w:color w:val="1F4E79" w:themeColor="accent1" w:themeShade="80"/>
        </w:rPr>
        <w:t>a vision for growth and organizational development</w:t>
      </w:r>
      <w:r w:rsidRPr="000F4560">
        <w:rPr>
          <w:rFonts w:ascii="Avenir Next LT Pro" w:hAnsi="Avenir Next LT Pro"/>
          <w:color w:val="1F4E79" w:themeColor="accent1" w:themeShade="80"/>
        </w:rPr>
        <w:t>.</w:t>
      </w:r>
      <w:r w:rsidR="00A87A15">
        <w:rPr>
          <w:rFonts w:ascii="Avenir Next LT Pro" w:hAnsi="Avenir Next LT Pro"/>
          <w:color w:val="1F4E79" w:themeColor="accent1" w:themeShade="80"/>
        </w:rPr>
        <w:t xml:space="preserve">  </w:t>
      </w:r>
      <w:r w:rsidRPr="000F4560">
        <w:rPr>
          <w:rFonts w:ascii="Avenir Next LT Pro" w:hAnsi="Avenir Next LT Pro"/>
          <w:color w:val="1F4E79" w:themeColor="accent1" w:themeShade="80"/>
        </w:rPr>
        <w:t xml:space="preserve">By providing high-value support services through a streamlined, single-source partnership, </w:t>
      </w:r>
      <w:r w:rsidR="00BC0BDC">
        <w:rPr>
          <w:rFonts w:ascii="Avenir Next LT Pro" w:hAnsi="Avenir Next LT Pro"/>
          <w:color w:val="1F4E79" w:themeColor="accent1" w:themeShade="80"/>
        </w:rPr>
        <w:t>L</w:t>
      </w:r>
      <w:r w:rsidR="008F055D">
        <w:rPr>
          <w:rFonts w:ascii="Avenir Next LT Pro" w:hAnsi="Avenir Next LT Pro"/>
          <w:color w:val="1F4E79" w:themeColor="accent1" w:themeShade="80"/>
        </w:rPr>
        <w:t>IA</w:t>
      </w:r>
      <w:r w:rsidRPr="000F4560">
        <w:rPr>
          <w:rFonts w:ascii="Avenir Next LT Pro" w:hAnsi="Avenir Next LT Pro"/>
          <w:color w:val="1F4E79" w:themeColor="accent1" w:themeShade="80"/>
        </w:rPr>
        <w:t xml:space="preserve"> empowers our clients to remain focused on accomplishing their core </w:t>
      </w:r>
      <w:r>
        <w:rPr>
          <w:rFonts w:ascii="Avenir Next LT Pro" w:hAnsi="Avenir Next LT Pro"/>
          <w:color w:val="1F4E79" w:themeColor="accent1" w:themeShade="80"/>
        </w:rPr>
        <w:t>organizational</w:t>
      </w:r>
      <w:r w:rsidRPr="000F4560">
        <w:rPr>
          <w:rFonts w:ascii="Avenir Next LT Pro" w:hAnsi="Avenir Next LT Pro"/>
          <w:color w:val="1F4E79" w:themeColor="accent1" w:themeShade="80"/>
        </w:rPr>
        <w:t xml:space="preserve"> goals and achieving exceptional results.</w:t>
      </w:r>
    </w:p>
    <w:p w14:paraId="7DEFDA82" w14:textId="77777777" w:rsidR="00643F35" w:rsidRDefault="00643F35" w:rsidP="00643F35">
      <w:pPr>
        <w:tabs>
          <w:tab w:val="left" w:pos="720"/>
        </w:tabs>
        <w:spacing w:after="0"/>
        <w:rPr>
          <w:rFonts w:ascii="Avenir Next LT Pro" w:hAnsi="Avenir Next LT Pro"/>
          <w:color w:val="1F4E79" w:themeColor="accent1" w:themeShade="80"/>
        </w:rPr>
      </w:pPr>
    </w:p>
    <w:p w14:paraId="759EABDA" w14:textId="77777777" w:rsidR="00643F35" w:rsidRDefault="00643F35" w:rsidP="00643F35">
      <w:pPr>
        <w:tabs>
          <w:tab w:val="left" w:pos="720"/>
        </w:tabs>
        <w:spacing w:after="0"/>
        <w:rPr>
          <w:rFonts w:ascii="Avenir Next LT Pro" w:hAnsi="Avenir Next LT Pro"/>
          <w:b/>
          <w:bCs/>
          <w:color w:val="1F4E79" w:themeColor="accent1" w:themeShade="80"/>
        </w:rPr>
      </w:pPr>
      <w:r w:rsidRPr="008B5C19">
        <w:rPr>
          <w:rFonts w:ascii="Avenir Next LT Pro" w:hAnsi="Avenir Next LT Pro"/>
          <w:b/>
          <w:bCs/>
          <w:color w:val="1F4E79" w:themeColor="accent1" w:themeShade="80"/>
        </w:rPr>
        <w:t>Essential Purpose</w:t>
      </w:r>
    </w:p>
    <w:p w14:paraId="6333C97F" w14:textId="3B9E1E73" w:rsidR="00643F35" w:rsidRPr="00C3561F" w:rsidRDefault="00643F35" w:rsidP="00643F35">
      <w:pPr>
        <w:tabs>
          <w:tab w:val="left" w:pos="720"/>
        </w:tabs>
        <w:spacing w:after="0"/>
        <w:rPr>
          <w:rFonts w:ascii="Avenir Next LT Pro" w:hAnsi="Avenir Next LT Pro"/>
          <w:color w:val="1F4E79" w:themeColor="accent1" w:themeShade="80"/>
        </w:rPr>
      </w:pPr>
      <w:r>
        <w:rPr>
          <w:rFonts w:ascii="Avenir Next LT Pro" w:hAnsi="Avenir Next LT Pro"/>
          <w:color w:val="1F4E79" w:themeColor="accent1" w:themeShade="80"/>
        </w:rPr>
        <w:t>We believe that a</w:t>
      </w:r>
      <w:r w:rsidRPr="00C3561F">
        <w:rPr>
          <w:rFonts w:ascii="Avenir Next LT Pro" w:hAnsi="Avenir Next LT Pro"/>
          <w:color w:val="1F4E79" w:themeColor="accent1" w:themeShade="80"/>
        </w:rPr>
        <w:t xml:space="preserve">n organization's </w:t>
      </w:r>
      <w:r>
        <w:rPr>
          <w:rFonts w:ascii="Avenir Next LT Pro" w:hAnsi="Avenir Next LT Pro"/>
          <w:color w:val="1F4E79" w:themeColor="accent1" w:themeShade="80"/>
        </w:rPr>
        <w:t>best form</w:t>
      </w:r>
      <w:r w:rsidRPr="00C3561F">
        <w:rPr>
          <w:rFonts w:ascii="Avenir Next LT Pro" w:hAnsi="Avenir Next LT Pro"/>
          <w:color w:val="1F4E79" w:themeColor="accent1" w:themeShade="80"/>
        </w:rPr>
        <w:t xml:space="preserve"> is only</w:t>
      </w:r>
      <w:r>
        <w:rPr>
          <w:rFonts w:ascii="Avenir Next LT Pro" w:hAnsi="Avenir Next LT Pro"/>
          <w:color w:val="1F4E79" w:themeColor="accent1" w:themeShade="80"/>
        </w:rPr>
        <w:t xml:space="preserve"> </w:t>
      </w:r>
      <w:r w:rsidRPr="00C3561F">
        <w:rPr>
          <w:rFonts w:ascii="Avenir Next LT Pro" w:hAnsi="Avenir Next LT Pro"/>
          <w:color w:val="1F4E79" w:themeColor="accent1" w:themeShade="80"/>
        </w:rPr>
        <w:t>realized when its</w:t>
      </w:r>
      <w:r>
        <w:rPr>
          <w:rFonts w:ascii="Avenir Next LT Pro" w:hAnsi="Avenir Next LT Pro"/>
          <w:color w:val="1F4E79" w:themeColor="accent1" w:themeShade="80"/>
        </w:rPr>
        <w:t xml:space="preserve"> f</w:t>
      </w:r>
      <w:r w:rsidRPr="00C3561F">
        <w:rPr>
          <w:rFonts w:ascii="Avenir Next LT Pro" w:hAnsi="Avenir Next LT Pro"/>
          <w:color w:val="1F4E79" w:themeColor="accent1" w:themeShade="80"/>
        </w:rPr>
        <w:t>unctional needs</w:t>
      </w:r>
      <w:r>
        <w:rPr>
          <w:rFonts w:ascii="Avenir Next LT Pro" w:hAnsi="Avenir Next LT Pro"/>
          <w:color w:val="1F4E79" w:themeColor="accent1" w:themeShade="80"/>
        </w:rPr>
        <w:t xml:space="preserve"> </w:t>
      </w:r>
      <w:r w:rsidRPr="00C3561F">
        <w:rPr>
          <w:rFonts w:ascii="Avenir Next LT Pro" w:hAnsi="Avenir Next LT Pro"/>
          <w:color w:val="1F4E79" w:themeColor="accent1" w:themeShade="80"/>
        </w:rPr>
        <w:t xml:space="preserve">are met, and its goals </w:t>
      </w:r>
      <w:r>
        <w:rPr>
          <w:rFonts w:ascii="Avenir Next LT Pro" w:hAnsi="Avenir Next LT Pro"/>
          <w:color w:val="1F4E79" w:themeColor="accent1" w:themeShade="80"/>
        </w:rPr>
        <w:t xml:space="preserve">can </w:t>
      </w:r>
      <w:r w:rsidRPr="00C3561F">
        <w:rPr>
          <w:rFonts w:ascii="Avenir Next LT Pro" w:hAnsi="Avenir Next LT Pro"/>
          <w:color w:val="1F4E79" w:themeColor="accent1" w:themeShade="80"/>
        </w:rPr>
        <w:t xml:space="preserve">become </w:t>
      </w:r>
      <w:r>
        <w:rPr>
          <w:rFonts w:ascii="Avenir Next LT Pro" w:hAnsi="Avenir Next LT Pro"/>
          <w:color w:val="1F4E79" w:themeColor="accent1" w:themeShade="80"/>
        </w:rPr>
        <w:t xml:space="preserve">its </w:t>
      </w:r>
      <w:r w:rsidRPr="00C3561F">
        <w:rPr>
          <w:rFonts w:ascii="Avenir Next LT Pro" w:hAnsi="Avenir Next LT Pro"/>
          <w:color w:val="1F4E79" w:themeColor="accent1" w:themeShade="80"/>
        </w:rPr>
        <w:t>primary focus.</w:t>
      </w:r>
      <w:r>
        <w:rPr>
          <w:rFonts w:ascii="Avenir Next LT Pro" w:hAnsi="Avenir Next LT Pro"/>
          <w:color w:val="1F4E79" w:themeColor="accent1" w:themeShade="80"/>
        </w:rPr>
        <w:t xml:space="preserve">  </w:t>
      </w:r>
      <w:r w:rsidRPr="00D70DC2">
        <w:rPr>
          <w:rFonts w:ascii="Avenir Next LT Pro" w:hAnsi="Avenir Next LT Pro"/>
          <w:i/>
          <w:iCs/>
          <w:color w:val="1F4E79" w:themeColor="accent1" w:themeShade="80"/>
        </w:rPr>
        <w:t>L</w:t>
      </w:r>
      <w:r w:rsidR="003A4C82">
        <w:rPr>
          <w:rFonts w:ascii="Avenir Next LT Pro" w:hAnsi="Avenir Next LT Pro"/>
          <w:i/>
          <w:iCs/>
          <w:color w:val="1F4E79" w:themeColor="accent1" w:themeShade="80"/>
        </w:rPr>
        <w:t>I</w:t>
      </w:r>
      <w:r w:rsidRPr="00D70DC2">
        <w:rPr>
          <w:rFonts w:ascii="Avenir Next LT Pro" w:hAnsi="Avenir Next LT Pro"/>
          <w:i/>
          <w:iCs/>
          <w:color w:val="1F4E79" w:themeColor="accent1" w:themeShade="80"/>
        </w:rPr>
        <w:t>A exists to make this possible.</w:t>
      </w:r>
      <w:r>
        <w:rPr>
          <w:rFonts w:ascii="Avenir Next LT Pro" w:hAnsi="Avenir Next LT Pro"/>
          <w:color w:val="1F4E79" w:themeColor="accent1" w:themeShade="80"/>
        </w:rPr>
        <w:t xml:space="preserve">  An</w:t>
      </w:r>
      <w:r w:rsidRPr="004B7A55">
        <w:rPr>
          <w:rFonts w:ascii="Avenir Next LT Pro" w:hAnsi="Avenir Next LT Pro"/>
          <w:color w:val="1F4E79" w:themeColor="accent1" w:themeShade="80"/>
        </w:rPr>
        <w:t xml:space="preserve"> intentional </w:t>
      </w:r>
      <w:r>
        <w:rPr>
          <w:rFonts w:ascii="Avenir Next LT Pro" w:hAnsi="Avenir Next LT Pro"/>
          <w:color w:val="1F4E79" w:themeColor="accent1" w:themeShade="80"/>
        </w:rPr>
        <w:t>organization</w:t>
      </w:r>
      <w:r w:rsidRPr="004B7A55">
        <w:rPr>
          <w:rFonts w:ascii="Avenir Next LT Pro" w:hAnsi="Avenir Next LT Pro"/>
          <w:color w:val="1F4E79" w:themeColor="accent1" w:themeShade="80"/>
        </w:rPr>
        <w:t xml:space="preserve"> can transition from</w:t>
      </w:r>
      <w:r>
        <w:rPr>
          <w:rFonts w:ascii="Avenir Next LT Pro" w:hAnsi="Avenir Next LT Pro"/>
          <w:color w:val="1F4E79" w:themeColor="accent1" w:themeShade="80"/>
        </w:rPr>
        <w:t xml:space="preserve"> </w:t>
      </w:r>
      <w:r w:rsidRPr="004B7A55">
        <w:rPr>
          <w:rFonts w:ascii="Avenir Next LT Pro" w:hAnsi="Avenir Next LT Pro"/>
          <w:color w:val="1F4E79" w:themeColor="accent1" w:themeShade="80"/>
        </w:rPr>
        <w:t>simply managing success</w:t>
      </w:r>
      <w:r>
        <w:rPr>
          <w:rFonts w:ascii="Avenir Next LT Pro" w:hAnsi="Avenir Next LT Pro"/>
          <w:color w:val="1F4E79" w:themeColor="accent1" w:themeShade="80"/>
        </w:rPr>
        <w:t>,</w:t>
      </w:r>
      <w:r w:rsidRPr="004B7A55">
        <w:rPr>
          <w:rFonts w:ascii="Avenir Next LT Pro" w:hAnsi="Avenir Next LT Pro"/>
          <w:color w:val="1F4E79" w:themeColor="accent1" w:themeShade="80"/>
        </w:rPr>
        <w:t xml:space="preserve"> to growing success</w:t>
      </w:r>
      <w:r>
        <w:rPr>
          <w:rFonts w:ascii="Avenir Next LT Pro" w:hAnsi="Avenir Next LT Pro"/>
          <w:color w:val="1F4E79" w:themeColor="accent1" w:themeShade="80"/>
        </w:rPr>
        <w:t xml:space="preserve"> and achieving its full potential</w:t>
      </w:r>
      <w:r w:rsidRPr="004B7A55">
        <w:rPr>
          <w:rFonts w:ascii="Avenir Next LT Pro" w:hAnsi="Avenir Next LT Pro"/>
          <w:color w:val="1F4E79" w:themeColor="accent1" w:themeShade="80"/>
        </w:rPr>
        <w:t>.</w:t>
      </w:r>
    </w:p>
    <w:p w14:paraId="54C5FE5A" w14:textId="77777777" w:rsidR="00643F35" w:rsidRDefault="00643F35" w:rsidP="00643F35">
      <w:pPr>
        <w:tabs>
          <w:tab w:val="left" w:pos="720"/>
        </w:tabs>
        <w:spacing w:after="0"/>
        <w:rPr>
          <w:rFonts w:ascii="Avenir Next LT Pro" w:hAnsi="Avenir Next LT Pro"/>
          <w:color w:val="1F4E79" w:themeColor="accent1" w:themeShade="80"/>
        </w:rPr>
      </w:pPr>
    </w:p>
    <w:p w14:paraId="4ABBAE24" w14:textId="77777777" w:rsidR="00643F35" w:rsidRDefault="00643F35" w:rsidP="00643F35">
      <w:pPr>
        <w:tabs>
          <w:tab w:val="left" w:pos="720"/>
        </w:tabs>
        <w:spacing w:after="0"/>
        <w:rPr>
          <w:rFonts w:ascii="Avenir Next LT Pro" w:hAnsi="Avenir Next LT Pro"/>
          <w:b/>
          <w:bCs/>
          <w:color w:val="1F4E79" w:themeColor="accent1" w:themeShade="80"/>
        </w:rPr>
      </w:pPr>
      <w:r w:rsidRPr="008B5C19">
        <w:rPr>
          <w:rFonts w:ascii="Avenir Next LT Pro" w:hAnsi="Avenir Next LT Pro"/>
          <w:b/>
          <w:bCs/>
          <w:color w:val="1F4E79" w:themeColor="accent1" w:themeShade="80"/>
        </w:rPr>
        <w:t>Vision</w:t>
      </w:r>
    </w:p>
    <w:p w14:paraId="1D14870D" w14:textId="77777777" w:rsidR="00643F35" w:rsidRDefault="00643F35" w:rsidP="00643F35">
      <w:pPr>
        <w:tabs>
          <w:tab w:val="left" w:pos="720"/>
        </w:tabs>
        <w:spacing w:after="0"/>
        <w:rPr>
          <w:rFonts w:ascii="Avenir Next LT Pro" w:hAnsi="Avenir Next LT Pro"/>
          <w:color w:val="1F4E79" w:themeColor="accent1" w:themeShade="80"/>
        </w:rPr>
      </w:pPr>
      <w:r w:rsidRPr="00E51888">
        <w:rPr>
          <w:rFonts w:ascii="Avenir Next LT Pro" w:hAnsi="Avenir Next LT Pro"/>
          <w:color w:val="1F4E79" w:themeColor="accent1" w:themeShade="80"/>
        </w:rPr>
        <w:t xml:space="preserve">Thriving </w:t>
      </w:r>
      <w:r>
        <w:rPr>
          <w:rFonts w:ascii="Avenir Next LT Pro" w:hAnsi="Avenir Next LT Pro"/>
          <w:color w:val="1F4E79" w:themeColor="accent1" w:themeShade="80"/>
        </w:rPr>
        <w:t>c</w:t>
      </w:r>
      <w:r w:rsidRPr="00E51888">
        <w:rPr>
          <w:rFonts w:ascii="Avenir Next LT Pro" w:hAnsi="Avenir Next LT Pro"/>
          <w:color w:val="1F4E79" w:themeColor="accent1" w:themeShade="80"/>
        </w:rPr>
        <w:t>ommunities built by</w:t>
      </w:r>
      <w:r>
        <w:rPr>
          <w:rFonts w:ascii="Avenir Next LT Pro" w:hAnsi="Avenir Next LT Pro"/>
          <w:color w:val="1F4E79" w:themeColor="accent1" w:themeShade="80"/>
        </w:rPr>
        <w:t xml:space="preserve"> e</w:t>
      </w:r>
      <w:r w:rsidRPr="00E51888">
        <w:rPr>
          <w:rFonts w:ascii="Avenir Next LT Pro" w:hAnsi="Avenir Next LT Pro"/>
          <w:color w:val="1F4E79" w:themeColor="accent1" w:themeShade="80"/>
        </w:rPr>
        <w:t>mpowered organizations.</w:t>
      </w:r>
    </w:p>
    <w:p w14:paraId="378DCDBF" w14:textId="77777777" w:rsidR="00643F35" w:rsidRDefault="00643F35" w:rsidP="00643F35">
      <w:pPr>
        <w:tabs>
          <w:tab w:val="left" w:pos="720"/>
        </w:tabs>
        <w:spacing w:after="0"/>
        <w:rPr>
          <w:rFonts w:ascii="Avenir Next LT Pro" w:hAnsi="Avenir Next LT Pro"/>
          <w:color w:val="1F4E79" w:themeColor="accent1" w:themeShade="80"/>
        </w:rPr>
      </w:pPr>
    </w:p>
    <w:p w14:paraId="561AF1ED" w14:textId="77777777" w:rsidR="00643F35" w:rsidRDefault="00643F35" w:rsidP="00643F35">
      <w:pPr>
        <w:tabs>
          <w:tab w:val="left" w:pos="720"/>
        </w:tabs>
        <w:spacing w:after="0"/>
        <w:rPr>
          <w:rFonts w:ascii="Avenir Next LT Pro" w:hAnsi="Avenir Next LT Pro"/>
          <w:b/>
          <w:bCs/>
          <w:color w:val="1F4E79" w:themeColor="accent1" w:themeShade="80"/>
        </w:rPr>
      </w:pPr>
      <w:r w:rsidRPr="008B5C19">
        <w:rPr>
          <w:rFonts w:ascii="Avenir Next LT Pro" w:hAnsi="Avenir Next LT Pro"/>
          <w:b/>
          <w:bCs/>
          <w:color w:val="1F4E79" w:themeColor="accent1" w:themeShade="80"/>
        </w:rPr>
        <w:t>Mission</w:t>
      </w:r>
    </w:p>
    <w:p w14:paraId="62BFED42" w14:textId="77777777" w:rsidR="00643F35" w:rsidRDefault="00643F35" w:rsidP="00643F35">
      <w:pPr>
        <w:tabs>
          <w:tab w:val="left" w:pos="720"/>
        </w:tabs>
        <w:spacing w:after="0"/>
        <w:rPr>
          <w:rFonts w:ascii="Avenir Next LT Pro" w:hAnsi="Avenir Next LT Pro"/>
          <w:color w:val="1F4E79" w:themeColor="accent1" w:themeShade="80"/>
        </w:rPr>
      </w:pPr>
      <w:r w:rsidRPr="00933802">
        <w:rPr>
          <w:rFonts w:ascii="Avenir Next LT Pro" w:hAnsi="Avenir Next LT Pro"/>
          <w:color w:val="1F4E79" w:themeColor="accent1" w:themeShade="80"/>
        </w:rPr>
        <w:t>We are a dedicated team serving organizations</w:t>
      </w:r>
      <w:r>
        <w:rPr>
          <w:rFonts w:ascii="Avenir Next LT Pro" w:hAnsi="Avenir Next LT Pro"/>
          <w:color w:val="1F4E79" w:themeColor="accent1" w:themeShade="80"/>
        </w:rPr>
        <w:t xml:space="preserve"> </w:t>
      </w:r>
      <w:r w:rsidRPr="00933802">
        <w:rPr>
          <w:rFonts w:ascii="Avenir Next LT Pro" w:hAnsi="Avenir Next LT Pro"/>
          <w:color w:val="1F4E79" w:themeColor="accent1" w:themeShade="80"/>
        </w:rPr>
        <w:t>with first-class excellence.</w:t>
      </w:r>
      <w:r>
        <w:rPr>
          <w:rFonts w:ascii="Avenir Next LT Pro" w:hAnsi="Avenir Next LT Pro"/>
          <w:color w:val="1F4E79" w:themeColor="accent1" w:themeShade="80"/>
        </w:rPr>
        <w:t xml:space="preserve">  </w:t>
      </w:r>
      <w:r w:rsidRPr="00933802">
        <w:rPr>
          <w:rFonts w:ascii="Avenir Next LT Pro" w:hAnsi="Avenir Next LT Pro"/>
          <w:color w:val="1F4E79" w:themeColor="accent1" w:themeShade="80"/>
        </w:rPr>
        <w:t xml:space="preserve">We help </w:t>
      </w:r>
      <w:r>
        <w:rPr>
          <w:rFonts w:ascii="Avenir Next LT Pro" w:hAnsi="Avenir Next LT Pro"/>
          <w:color w:val="1F4E79" w:themeColor="accent1" w:themeShade="80"/>
        </w:rPr>
        <w:t>our clients</w:t>
      </w:r>
      <w:r w:rsidRPr="00933802">
        <w:rPr>
          <w:rFonts w:ascii="Avenir Next LT Pro" w:hAnsi="Avenir Next LT Pro"/>
          <w:color w:val="1F4E79" w:themeColor="accent1" w:themeShade="80"/>
        </w:rPr>
        <w:t xml:space="preserve"> do what they need to do,</w:t>
      </w:r>
      <w:r>
        <w:rPr>
          <w:rFonts w:ascii="Avenir Next LT Pro" w:hAnsi="Avenir Next LT Pro"/>
          <w:color w:val="1F4E79" w:themeColor="accent1" w:themeShade="80"/>
        </w:rPr>
        <w:t xml:space="preserve"> </w:t>
      </w:r>
      <w:r w:rsidRPr="00933802">
        <w:rPr>
          <w:rFonts w:ascii="Avenir Next LT Pro" w:hAnsi="Avenir Next LT Pro"/>
          <w:color w:val="1F4E79" w:themeColor="accent1" w:themeShade="80"/>
        </w:rPr>
        <w:t>so they can focus on what they want to do.</w:t>
      </w:r>
    </w:p>
    <w:p w14:paraId="77FDE6D9" w14:textId="77777777" w:rsidR="00643F35" w:rsidRDefault="00643F35" w:rsidP="00643F35">
      <w:pPr>
        <w:tabs>
          <w:tab w:val="left" w:pos="720"/>
        </w:tabs>
        <w:spacing w:after="0"/>
        <w:rPr>
          <w:rFonts w:ascii="Avenir Next LT Pro" w:hAnsi="Avenir Next LT Pro"/>
          <w:color w:val="1F4E79" w:themeColor="accent1" w:themeShade="80"/>
        </w:rPr>
      </w:pPr>
    </w:p>
    <w:p w14:paraId="628E05EC" w14:textId="0563FBE6" w:rsidR="00643F35" w:rsidRPr="008B5C19" w:rsidRDefault="00643F35" w:rsidP="00643F35">
      <w:pPr>
        <w:tabs>
          <w:tab w:val="left" w:pos="720"/>
        </w:tabs>
        <w:spacing w:after="0"/>
        <w:rPr>
          <w:rFonts w:ascii="Avenir Next LT Pro" w:hAnsi="Avenir Next LT Pro"/>
          <w:b/>
          <w:bCs/>
          <w:color w:val="1F4E79" w:themeColor="accent1" w:themeShade="80"/>
        </w:rPr>
      </w:pPr>
      <w:r w:rsidRPr="008B5C19">
        <w:rPr>
          <w:rFonts w:ascii="Avenir Next LT Pro" w:hAnsi="Avenir Next LT Pro"/>
          <w:b/>
          <w:bCs/>
          <w:color w:val="1F4E79" w:themeColor="accent1" w:themeShade="80"/>
        </w:rPr>
        <w:t>Organizational Values</w:t>
      </w:r>
      <w:r w:rsidR="00A87A15">
        <w:rPr>
          <w:rFonts w:ascii="Avenir Next LT Pro" w:hAnsi="Avenir Next LT Pro"/>
          <w:b/>
          <w:bCs/>
          <w:color w:val="1F4E79" w:themeColor="accent1" w:themeShade="80"/>
        </w:rPr>
        <w:t>:</w:t>
      </w:r>
    </w:p>
    <w:p w14:paraId="21C2810F" w14:textId="77777777" w:rsidR="00643F35" w:rsidRPr="00DA29A9" w:rsidRDefault="00643F35" w:rsidP="00643F35">
      <w:pPr>
        <w:tabs>
          <w:tab w:val="left" w:pos="720"/>
        </w:tabs>
        <w:spacing w:after="0"/>
        <w:rPr>
          <w:rFonts w:ascii="Avenir Next LT Pro" w:hAnsi="Avenir Next LT Pro"/>
          <w:color w:val="1F4E79" w:themeColor="accent1" w:themeShade="80"/>
          <w:sz w:val="16"/>
          <w:szCs w:val="16"/>
        </w:rPr>
      </w:pPr>
    </w:p>
    <w:p w14:paraId="1A03C114" w14:textId="77777777" w:rsidR="00A87A15" w:rsidRDefault="00A87A15" w:rsidP="00643F35">
      <w:pPr>
        <w:tabs>
          <w:tab w:val="left" w:pos="720"/>
        </w:tabs>
        <w:spacing w:after="0"/>
        <w:rPr>
          <w:rFonts w:ascii="Avenir Next LT Pro" w:hAnsi="Avenir Next LT Pro"/>
          <w:b/>
          <w:bCs/>
          <w:color w:val="1F4E79" w:themeColor="accent1" w:themeShade="80"/>
        </w:rPr>
        <w:sectPr w:rsidR="00A87A15" w:rsidSect="004C6FA2">
          <w:headerReference w:type="default" r:id="rId14"/>
          <w:footerReference w:type="default" r:id="rId15"/>
          <w:headerReference w:type="first" r:id="rId16"/>
          <w:footerReference w:type="first" r:id="rId17"/>
          <w:type w:val="continuous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1D12CF72" w14:textId="77777777" w:rsidR="00643F35" w:rsidRPr="00864205" w:rsidRDefault="00643F35" w:rsidP="00643F35">
      <w:pPr>
        <w:tabs>
          <w:tab w:val="left" w:pos="720"/>
        </w:tabs>
        <w:spacing w:after="0"/>
        <w:rPr>
          <w:rFonts w:ascii="Avenir Next LT Pro" w:hAnsi="Avenir Next LT Pro"/>
          <w:b/>
          <w:bCs/>
          <w:color w:val="E99417"/>
        </w:rPr>
      </w:pPr>
      <w:r w:rsidRPr="00864205">
        <w:rPr>
          <w:rFonts w:ascii="Avenir Next LT Pro" w:hAnsi="Avenir Next LT Pro"/>
          <w:b/>
          <w:bCs/>
          <w:color w:val="E99417"/>
        </w:rPr>
        <w:t>Service</w:t>
      </w:r>
    </w:p>
    <w:p w14:paraId="75ACFE36" w14:textId="77777777" w:rsidR="00643F35" w:rsidRDefault="00643F35" w:rsidP="00643F35">
      <w:pPr>
        <w:tabs>
          <w:tab w:val="left" w:pos="720"/>
        </w:tabs>
        <w:spacing w:after="0"/>
        <w:rPr>
          <w:rFonts w:ascii="Avenir Next LT Pro" w:hAnsi="Avenir Next LT Pro"/>
          <w:color w:val="1F4E79" w:themeColor="accent1" w:themeShade="80"/>
        </w:rPr>
      </w:pPr>
      <w:r w:rsidRPr="009A62B8">
        <w:rPr>
          <w:rFonts w:ascii="Avenir Next LT Pro" w:hAnsi="Avenir Next LT Pro"/>
          <w:color w:val="1F4E79" w:themeColor="accent1" w:themeShade="80"/>
        </w:rPr>
        <w:t>Add value to all those you interact</w:t>
      </w:r>
      <w:r>
        <w:rPr>
          <w:rFonts w:ascii="Avenir Next LT Pro" w:hAnsi="Avenir Next LT Pro"/>
          <w:color w:val="1F4E79" w:themeColor="accent1" w:themeShade="80"/>
        </w:rPr>
        <w:t xml:space="preserve"> </w:t>
      </w:r>
      <w:r w:rsidRPr="009A62B8">
        <w:rPr>
          <w:rFonts w:ascii="Avenir Next LT Pro" w:hAnsi="Avenir Next LT Pro"/>
          <w:color w:val="1F4E79" w:themeColor="accent1" w:themeShade="80"/>
        </w:rPr>
        <w:t>with.</w:t>
      </w:r>
    </w:p>
    <w:p w14:paraId="08A1477F" w14:textId="77777777" w:rsidR="00643F35" w:rsidRPr="00DA29A9" w:rsidRDefault="00643F35" w:rsidP="00643F35">
      <w:pPr>
        <w:tabs>
          <w:tab w:val="left" w:pos="720"/>
        </w:tabs>
        <w:spacing w:after="0"/>
        <w:rPr>
          <w:rFonts w:ascii="Avenir Next LT Pro" w:hAnsi="Avenir Next LT Pro"/>
          <w:color w:val="1F4E79" w:themeColor="accent1" w:themeShade="80"/>
          <w:sz w:val="16"/>
          <w:szCs w:val="16"/>
        </w:rPr>
      </w:pPr>
    </w:p>
    <w:p w14:paraId="2E407994" w14:textId="77777777" w:rsidR="00643F35" w:rsidRPr="00864205" w:rsidRDefault="00643F35" w:rsidP="00643F35">
      <w:pPr>
        <w:tabs>
          <w:tab w:val="left" w:pos="720"/>
        </w:tabs>
        <w:spacing w:after="0"/>
        <w:rPr>
          <w:rFonts w:ascii="Avenir Next LT Pro" w:hAnsi="Avenir Next LT Pro"/>
          <w:b/>
          <w:bCs/>
          <w:color w:val="E99417"/>
        </w:rPr>
      </w:pPr>
      <w:r w:rsidRPr="00864205">
        <w:rPr>
          <w:rFonts w:ascii="Avenir Next LT Pro" w:hAnsi="Avenir Next LT Pro"/>
          <w:b/>
          <w:bCs/>
          <w:color w:val="E99417"/>
        </w:rPr>
        <w:t>Solutions-Focus</w:t>
      </w:r>
    </w:p>
    <w:p w14:paraId="7A84DD35" w14:textId="77777777" w:rsidR="00643F35" w:rsidRDefault="00643F35" w:rsidP="00643F35">
      <w:pPr>
        <w:tabs>
          <w:tab w:val="left" w:pos="720"/>
        </w:tabs>
        <w:spacing w:after="0"/>
        <w:rPr>
          <w:rFonts w:ascii="Avenir Next LT Pro" w:hAnsi="Avenir Next LT Pro"/>
          <w:color w:val="1F4E79" w:themeColor="accent1" w:themeShade="80"/>
        </w:rPr>
      </w:pPr>
      <w:r w:rsidRPr="009A62B8">
        <w:rPr>
          <w:rFonts w:ascii="Avenir Next LT Pro" w:hAnsi="Avenir Next LT Pro"/>
          <w:color w:val="1F4E79" w:themeColor="accent1" w:themeShade="80"/>
        </w:rPr>
        <w:t>The "Can-do" approach to life.</w:t>
      </w:r>
    </w:p>
    <w:p w14:paraId="56272E2B" w14:textId="77777777" w:rsidR="00643F35" w:rsidRPr="00DA29A9" w:rsidRDefault="00643F35" w:rsidP="00643F35">
      <w:pPr>
        <w:tabs>
          <w:tab w:val="left" w:pos="720"/>
        </w:tabs>
        <w:spacing w:after="0"/>
        <w:rPr>
          <w:rFonts w:ascii="Avenir Next LT Pro" w:hAnsi="Avenir Next LT Pro"/>
          <w:color w:val="1F4E79" w:themeColor="accent1" w:themeShade="80"/>
          <w:sz w:val="16"/>
          <w:szCs w:val="16"/>
        </w:rPr>
      </w:pPr>
    </w:p>
    <w:p w14:paraId="38230176" w14:textId="77777777" w:rsidR="00643F35" w:rsidRPr="00864205" w:rsidRDefault="00643F35" w:rsidP="00643F35">
      <w:pPr>
        <w:tabs>
          <w:tab w:val="left" w:pos="720"/>
        </w:tabs>
        <w:spacing w:after="0"/>
        <w:rPr>
          <w:rFonts w:ascii="Avenir Next LT Pro" w:hAnsi="Avenir Next LT Pro"/>
          <w:b/>
          <w:bCs/>
          <w:color w:val="E99417"/>
        </w:rPr>
      </w:pPr>
      <w:r w:rsidRPr="00864205">
        <w:rPr>
          <w:rFonts w:ascii="Avenir Next LT Pro" w:hAnsi="Avenir Next LT Pro"/>
          <w:b/>
          <w:bCs/>
          <w:color w:val="E99417"/>
        </w:rPr>
        <w:t>Teamsmanship</w:t>
      </w:r>
    </w:p>
    <w:p w14:paraId="31FBDD8A" w14:textId="77777777" w:rsidR="00643F35" w:rsidRDefault="00643F35" w:rsidP="00643F35">
      <w:pPr>
        <w:tabs>
          <w:tab w:val="left" w:pos="720"/>
        </w:tabs>
        <w:spacing w:after="0"/>
        <w:rPr>
          <w:rFonts w:ascii="Avenir Next LT Pro" w:hAnsi="Avenir Next LT Pro"/>
          <w:color w:val="1F4E79" w:themeColor="accent1" w:themeShade="80"/>
        </w:rPr>
      </w:pPr>
      <w:r w:rsidRPr="009A62B8">
        <w:rPr>
          <w:rFonts w:ascii="Avenir Next LT Pro" w:hAnsi="Avenir Next LT Pro"/>
          <w:color w:val="1F4E79" w:themeColor="accent1" w:themeShade="80"/>
        </w:rPr>
        <w:t>Creating wins for others.</w:t>
      </w:r>
    </w:p>
    <w:p w14:paraId="266ED086" w14:textId="77777777" w:rsidR="00643F35" w:rsidRDefault="00643F35" w:rsidP="00643F35">
      <w:pPr>
        <w:tabs>
          <w:tab w:val="left" w:pos="720"/>
        </w:tabs>
        <w:spacing w:after="0"/>
        <w:rPr>
          <w:rFonts w:ascii="Avenir Next LT Pro" w:hAnsi="Avenir Next LT Pro"/>
          <w:color w:val="1F4E79" w:themeColor="accent1" w:themeShade="80"/>
          <w:sz w:val="16"/>
          <w:szCs w:val="16"/>
        </w:rPr>
      </w:pPr>
    </w:p>
    <w:p w14:paraId="044272E9" w14:textId="77777777" w:rsidR="00643F35" w:rsidRPr="00864205" w:rsidRDefault="00643F35" w:rsidP="00643F35">
      <w:pPr>
        <w:tabs>
          <w:tab w:val="left" w:pos="720"/>
        </w:tabs>
        <w:spacing w:after="0"/>
        <w:rPr>
          <w:rFonts w:ascii="Avenir Next LT Pro" w:hAnsi="Avenir Next LT Pro"/>
          <w:b/>
          <w:bCs/>
          <w:color w:val="E99417"/>
        </w:rPr>
      </w:pPr>
      <w:r w:rsidRPr="00864205">
        <w:rPr>
          <w:rFonts w:ascii="Avenir Next LT Pro" w:hAnsi="Avenir Next LT Pro"/>
          <w:b/>
          <w:bCs/>
          <w:color w:val="E99417"/>
        </w:rPr>
        <w:t>Humility</w:t>
      </w:r>
    </w:p>
    <w:p w14:paraId="043EFA0A" w14:textId="77777777" w:rsidR="00643F35" w:rsidRPr="009A62B8" w:rsidRDefault="00643F35" w:rsidP="00643F35">
      <w:pPr>
        <w:tabs>
          <w:tab w:val="left" w:pos="720"/>
        </w:tabs>
        <w:spacing w:after="0"/>
        <w:rPr>
          <w:rFonts w:ascii="Avenir Next LT Pro" w:hAnsi="Avenir Next LT Pro"/>
          <w:color w:val="1F4E79" w:themeColor="accent1" w:themeShade="80"/>
        </w:rPr>
      </w:pPr>
      <w:r w:rsidRPr="009A62B8">
        <w:rPr>
          <w:rFonts w:ascii="Avenir Next LT Pro" w:hAnsi="Avenir Next LT Pro"/>
          <w:color w:val="1F4E79" w:themeColor="accent1" w:themeShade="80"/>
        </w:rPr>
        <w:t>Think about yourself less.</w:t>
      </w:r>
    </w:p>
    <w:p w14:paraId="7F0AF73E" w14:textId="77777777" w:rsidR="00643F35" w:rsidRPr="00DA29A9" w:rsidRDefault="00643F35" w:rsidP="00643F35">
      <w:pPr>
        <w:tabs>
          <w:tab w:val="left" w:pos="720"/>
        </w:tabs>
        <w:spacing w:after="0"/>
        <w:rPr>
          <w:rFonts w:ascii="Avenir Next LT Pro" w:hAnsi="Avenir Next LT Pro"/>
          <w:color w:val="1F4E79" w:themeColor="accent1" w:themeShade="80"/>
          <w:sz w:val="16"/>
          <w:szCs w:val="16"/>
        </w:rPr>
      </w:pPr>
    </w:p>
    <w:p w14:paraId="62BC0CC4" w14:textId="77777777" w:rsidR="00643F35" w:rsidRPr="00864205" w:rsidRDefault="00643F35" w:rsidP="00643F35">
      <w:pPr>
        <w:tabs>
          <w:tab w:val="left" w:pos="720"/>
        </w:tabs>
        <w:spacing w:after="0"/>
        <w:rPr>
          <w:rFonts w:ascii="Avenir Next LT Pro" w:hAnsi="Avenir Next LT Pro"/>
          <w:b/>
          <w:bCs/>
          <w:color w:val="E99417"/>
        </w:rPr>
      </w:pPr>
      <w:r w:rsidRPr="00864205">
        <w:rPr>
          <w:rFonts w:ascii="Avenir Next LT Pro" w:hAnsi="Avenir Next LT Pro"/>
          <w:b/>
          <w:bCs/>
          <w:color w:val="E99417"/>
        </w:rPr>
        <w:t>Best-in-Class</w:t>
      </w:r>
    </w:p>
    <w:p w14:paraId="6342B629" w14:textId="77777777" w:rsidR="00643F35" w:rsidRPr="009A62B8" w:rsidRDefault="00643F35" w:rsidP="00643F35">
      <w:pPr>
        <w:tabs>
          <w:tab w:val="left" w:pos="720"/>
        </w:tabs>
        <w:spacing w:after="0"/>
        <w:rPr>
          <w:rFonts w:ascii="Avenir Next LT Pro" w:hAnsi="Avenir Next LT Pro"/>
          <w:color w:val="1F4E79" w:themeColor="accent1" w:themeShade="80"/>
        </w:rPr>
      </w:pPr>
      <w:r w:rsidRPr="009A62B8">
        <w:rPr>
          <w:rFonts w:ascii="Avenir Next LT Pro" w:hAnsi="Avenir Next LT Pro"/>
          <w:color w:val="1F4E79" w:themeColor="accent1" w:themeShade="80"/>
        </w:rPr>
        <w:t>Push the boundaries of what is best.</w:t>
      </w:r>
    </w:p>
    <w:p w14:paraId="11531F82" w14:textId="77777777" w:rsidR="00643F35" w:rsidRPr="00DA29A9" w:rsidRDefault="00643F35" w:rsidP="00643F35">
      <w:pPr>
        <w:tabs>
          <w:tab w:val="left" w:pos="720"/>
        </w:tabs>
        <w:spacing w:after="0"/>
        <w:rPr>
          <w:rFonts w:ascii="Avenir Next LT Pro" w:hAnsi="Avenir Next LT Pro"/>
          <w:b/>
          <w:bCs/>
          <w:color w:val="1F4E79" w:themeColor="accent1" w:themeShade="80"/>
          <w:sz w:val="16"/>
          <w:szCs w:val="16"/>
        </w:rPr>
      </w:pPr>
    </w:p>
    <w:p w14:paraId="3CEC852F" w14:textId="77777777" w:rsidR="00643F35" w:rsidRPr="00864205" w:rsidRDefault="00643F35" w:rsidP="00643F35">
      <w:pPr>
        <w:tabs>
          <w:tab w:val="left" w:pos="720"/>
        </w:tabs>
        <w:spacing w:after="0"/>
        <w:rPr>
          <w:rFonts w:ascii="Avenir Next LT Pro" w:hAnsi="Avenir Next LT Pro"/>
          <w:b/>
          <w:bCs/>
          <w:color w:val="E99417"/>
        </w:rPr>
      </w:pPr>
      <w:r w:rsidRPr="00864205">
        <w:rPr>
          <w:rFonts w:ascii="Avenir Next LT Pro" w:hAnsi="Avenir Next LT Pro"/>
          <w:b/>
          <w:bCs/>
          <w:color w:val="E99417"/>
        </w:rPr>
        <w:t>Experience</w:t>
      </w:r>
    </w:p>
    <w:p w14:paraId="58BE3670" w14:textId="77777777" w:rsidR="00643F35" w:rsidRDefault="00643F35" w:rsidP="00643F35">
      <w:pPr>
        <w:tabs>
          <w:tab w:val="left" w:pos="720"/>
        </w:tabs>
        <w:spacing w:after="0"/>
        <w:rPr>
          <w:rFonts w:ascii="Avenir Next LT Pro" w:hAnsi="Avenir Next LT Pro"/>
          <w:color w:val="1F4E79" w:themeColor="accent1" w:themeShade="80"/>
        </w:rPr>
        <w:sectPr w:rsidR="00643F35" w:rsidSect="00643F35">
          <w:type w:val="continuous"/>
          <w:pgSz w:w="12240" w:h="15840"/>
          <w:pgMar w:top="1440" w:right="1440" w:bottom="1440" w:left="1440" w:header="720" w:footer="720" w:gutter="0"/>
          <w:cols w:num="2" w:space="720"/>
          <w:titlePg/>
          <w:docGrid w:linePitch="360"/>
        </w:sectPr>
      </w:pPr>
      <w:r w:rsidRPr="009A62B8">
        <w:rPr>
          <w:rFonts w:ascii="Avenir Next LT Pro" w:hAnsi="Avenir Next LT Pro"/>
          <w:color w:val="1F4E79" w:themeColor="accent1" w:themeShade="80"/>
        </w:rPr>
        <w:t>People will always remember how you</w:t>
      </w:r>
      <w:r>
        <w:rPr>
          <w:rFonts w:ascii="Avenir Next LT Pro" w:hAnsi="Avenir Next LT Pro"/>
          <w:color w:val="1F4E79" w:themeColor="accent1" w:themeShade="80"/>
        </w:rPr>
        <w:t xml:space="preserve"> </w:t>
      </w:r>
      <w:r w:rsidRPr="009A62B8">
        <w:rPr>
          <w:rFonts w:ascii="Avenir Next LT Pro" w:hAnsi="Avenir Next LT Pro"/>
          <w:color w:val="1F4E79" w:themeColor="accent1" w:themeShade="80"/>
        </w:rPr>
        <w:t>made them feel.</w:t>
      </w:r>
    </w:p>
    <w:p w14:paraId="08C4F3B5" w14:textId="77777777" w:rsidR="000B4B1E" w:rsidRDefault="000B4B1E">
      <w:pPr>
        <w:spacing w:after="0" w:line="240" w:lineRule="auto"/>
        <w:rPr>
          <w:rFonts w:ascii="Avenir Next LT Pro" w:hAnsi="Avenir Next LT Pro"/>
          <w:b/>
          <w:bCs/>
          <w:color w:val="1F4E79" w:themeColor="accent1" w:themeShade="80"/>
          <w:sz w:val="16"/>
          <w:szCs w:val="16"/>
          <w:u w:val="single"/>
        </w:rPr>
      </w:pPr>
    </w:p>
    <w:p w14:paraId="09B88A77" w14:textId="77777777" w:rsidR="00A10627" w:rsidRDefault="00A10627">
      <w:pPr>
        <w:spacing w:after="0" w:line="240" w:lineRule="auto"/>
        <w:rPr>
          <w:rFonts w:ascii="Avenir Next LT Pro" w:hAnsi="Avenir Next LT Pro"/>
          <w:b/>
          <w:bCs/>
          <w:color w:val="1F4E79" w:themeColor="accent1" w:themeShade="80"/>
          <w:sz w:val="16"/>
          <w:szCs w:val="16"/>
          <w:u w:val="single"/>
        </w:rPr>
      </w:pPr>
    </w:p>
    <w:p w14:paraId="2958E077" w14:textId="77777777" w:rsidR="0083346D" w:rsidRDefault="0083346D">
      <w:pPr>
        <w:spacing w:after="0" w:line="240" w:lineRule="auto"/>
        <w:rPr>
          <w:rFonts w:ascii="Avenir Next LT Pro" w:hAnsi="Avenir Next LT Pro"/>
          <w:b/>
          <w:bCs/>
          <w:color w:val="1F4E79" w:themeColor="accent1" w:themeShade="80"/>
          <w:sz w:val="16"/>
          <w:szCs w:val="16"/>
          <w:u w:val="single"/>
        </w:rPr>
      </w:pPr>
    </w:p>
    <w:p w14:paraId="0B5B2713" w14:textId="3E4A06E3" w:rsidR="008D68CE" w:rsidRPr="002D0927" w:rsidRDefault="008D68CE" w:rsidP="00821DAD">
      <w:pPr>
        <w:spacing w:after="0" w:line="240" w:lineRule="auto"/>
        <w:jc w:val="center"/>
        <w:rPr>
          <w:rFonts w:ascii="Avenir Next LT Pro" w:hAnsi="Avenir Next LT Pro"/>
          <w:b/>
          <w:bCs/>
          <w:i/>
          <w:iCs/>
          <w:color w:val="1F4E79" w:themeColor="accent1" w:themeShade="80"/>
          <w:sz w:val="40"/>
          <w:szCs w:val="40"/>
        </w:rPr>
      </w:pPr>
      <w:r w:rsidRPr="002D0927">
        <w:rPr>
          <w:rFonts w:ascii="Avenir Next LT Pro" w:hAnsi="Avenir Next LT Pro"/>
          <w:b/>
          <w:bCs/>
          <w:i/>
          <w:iCs/>
          <w:color w:val="1F4E79" w:themeColor="accent1" w:themeShade="80"/>
          <w:sz w:val="40"/>
          <w:szCs w:val="40"/>
        </w:rPr>
        <w:t>PEOPLE</w:t>
      </w:r>
      <w:r w:rsidR="00BD0E9B">
        <w:rPr>
          <w:rFonts w:ascii="Avenir Next LT Pro" w:hAnsi="Avenir Next LT Pro"/>
          <w:b/>
          <w:bCs/>
          <w:i/>
          <w:iCs/>
          <w:color w:val="1F4E79" w:themeColor="accent1" w:themeShade="80"/>
          <w:sz w:val="40"/>
          <w:szCs w:val="40"/>
        </w:rPr>
        <w:t xml:space="preserve"> + </w:t>
      </w:r>
      <w:r w:rsidRPr="002D0927">
        <w:rPr>
          <w:rFonts w:ascii="Avenir Next LT Pro" w:hAnsi="Avenir Next LT Pro"/>
          <w:b/>
          <w:bCs/>
          <w:i/>
          <w:iCs/>
          <w:color w:val="1F4E79" w:themeColor="accent1" w:themeShade="80"/>
          <w:sz w:val="40"/>
          <w:szCs w:val="40"/>
        </w:rPr>
        <w:t>STRATEGY</w:t>
      </w:r>
      <w:r w:rsidR="00BD0E9B">
        <w:rPr>
          <w:rFonts w:ascii="Avenir Next LT Pro" w:hAnsi="Avenir Next LT Pro"/>
          <w:b/>
          <w:bCs/>
          <w:i/>
          <w:iCs/>
          <w:color w:val="1F4E79" w:themeColor="accent1" w:themeShade="80"/>
          <w:sz w:val="40"/>
          <w:szCs w:val="40"/>
        </w:rPr>
        <w:t xml:space="preserve"> </w:t>
      </w:r>
      <w:r w:rsidR="00621C88">
        <w:rPr>
          <w:rFonts w:ascii="Avenir Next LT Pro" w:hAnsi="Avenir Next LT Pro"/>
          <w:b/>
          <w:bCs/>
          <w:i/>
          <w:iCs/>
          <w:color w:val="1F4E79" w:themeColor="accent1" w:themeShade="80"/>
          <w:sz w:val="40"/>
          <w:szCs w:val="40"/>
        </w:rPr>
        <w:t>=</w:t>
      </w:r>
      <w:r w:rsidRPr="002D0927">
        <w:rPr>
          <w:rFonts w:ascii="Avenir Next LT Pro" w:hAnsi="Avenir Next LT Pro"/>
          <w:b/>
          <w:bCs/>
          <w:i/>
          <w:iCs/>
          <w:color w:val="1F4E79" w:themeColor="accent1" w:themeShade="80"/>
          <w:sz w:val="40"/>
          <w:szCs w:val="40"/>
        </w:rPr>
        <w:t xml:space="preserve"> EXECUTION</w:t>
      </w:r>
      <w:r w:rsidR="006B308D">
        <w:rPr>
          <w:rFonts w:ascii="Avenir Next LT Pro" w:hAnsi="Avenir Next LT Pro"/>
          <w:b/>
          <w:bCs/>
          <w:i/>
          <w:iCs/>
          <w:color w:val="1F4E79" w:themeColor="accent1" w:themeShade="80"/>
          <w:sz w:val="40"/>
          <w:szCs w:val="40"/>
        </w:rPr>
        <w:t>.</w:t>
      </w:r>
    </w:p>
    <w:p w14:paraId="1063E496" w14:textId="77777777" w:rsidR="001D7DBB" w:rsidRDefault="001D7DBB" w:rsidP="007F6905">
      <w:pPr>
        <w:spacing w:after="0" w:line="240" w:lineRule="auto"/>
        <w:rPr>
          <w:rFonts w:ascii="Avenir Next LT Pro" w:hAnsi="Avenir Next LT Pro"/>
          <w:b/>
          <w:bCs/>
          <w:color w:val="1F4E79" w:themeColor="accent1" w:themeShade="80"/>
          <w:sz w:val="12"/>
          <w:szCs w:val="12"/>
        </w:rPr>
      </w:pPr>
    </w:p>
    <w:p w14:paraId="1658E81B" w14:textId="77777777" w:rsidR="00D13223" w:rsidRPr="00D13223" w:rsidRDefault="00D13223" w:rsidP="00D13223">
      <w:pPr>
        <w:jc w:val="center"/>
        <w:rPr>
          <w:rFonts w:ascii="Avenir Next LT Pro" w:hAnsi="Avenir Next LT Pro"/>
          <w:sz w:val="12"/>
          <w:szCs w:val="12"/>
        </w:rPr>
      </w:pPr>
    </w:p>
    <w:p w14:paraId="30C5B926" w14:textId="1CD67F30" w:rsidR="004C6FA2" w:rsidRPr="004C6FA2" w:rsidRDefault="004C6FA2" w:rsidP="007F6905">
      <w:pPr>
        <w:spacing w:after="0" w:line="240" w:lineRule="auto"/>
        <w:rPr>
          <w:rFonts w:ascii="Avenir Next LT Pro" w:hAnsi="Avenir Next LT Pro"/>
          <w:b/>
          <w:bCs/>
          <w:color w:val="1F4E79" w:themeColor="accent1" w:themeShade="80"/>
          <w:sz w:val="14"/>
          <w:szCs w:val="14"/>
        </w:rPr>
      </w:pPr>
      <w:r>
        <w:rPr>
          <w:rFonts w:ascii="Avenir Next LT Pro" w:hAnsi="Avenir Next LT Pro"/>
          <w:b/>
          <w:bCs/>
          <w:color w:val="1F4E79" w:themeColor="accent1" w:themeShade="80"/>
          <w:sz w:val="28"/>
          <w:szCs w:val="28"/>
        </w:rPr>
        <w:br w:type="page"/>
      </w:r>
    </w:p>
    <w:p w14:paraId="1815C0F6" w14:textId="77777777" w:rsidR="006116B6" w:rsidRPr="00EA7ECD" w:rsidRDefault="006116B6" w:rsidP="004C6FA2">
      <w:pPr>
        <w:spacing w:after="0" w:line="240" w:lineRule="auto"/>
        <w:rPr>
          <w:rFonts w:ascii="Avenir Next LT Pro" w:hAnsi="Avenir Next LT Pro"/>
          <w:b/>
          <w:bCs/>
          <w:color w:val="1F4E79" w:themeColor="accent1" w:themeShade="80"/>
          <w:sz w:val="12"/>
          <w:szCs w:val="12"/>
        </w:rPr>
      </w:pPr>
    </w:p>
    <w:p w14:paraId="65AF16CD" w14:textId="29272A5D" w:rsidR="004C6FA2" w:rsidRDefault="004C6FA2" w:rsidP="004C6FA2">
      <w:pPr>
        <w:spacing w:after="0" w:line="240" w:lineRule="auto"/>
        <w:rPr>
          <w:rFonts w:ascii="Avenir Next LT Pro" w:hAnsi="Avenir Next LT Pro"/>
          <w:b/>
          <w:bCs/>
          <w:color w:val="1F4E79" w:themeColor="accent1" w:themeShade="80"/>
          <w:sz w:val="28"/>
          <w:szCs w:val="28"/>
        </w:rPr>
      </w:pPr>
      <w:r w:rsidRPr="0090490E">
        <w:rPr>
          <w:rFonts w:ascii="Avenir Next LT Pro" w:hAnsi="Avenir Next LT Pro"/>
          <w:b/>
          <w:bCs/>
          <w:color w:val="1F4E79" w:themeColor="accent1" w:themeShade="80"/>
          <w:sz w:val="28"/>
          <w:szCs w:val="28"/>
        </w:rPr>
        <w:t>PROPOSAL</w:t>
      </w:r>
    </w:p>
    <w:p w14:paraId="0B8850AF" w14:textId="77777777" w:rsidR="002B32CB" w:rsidRPr="0090490E" w:rsidRDefault="002B32CB" w:rsidP="004C6FA2">
      <w:pPr>
        <w:spacing w:after="0" w:line="240" w:lineRule="auto"/>
        <w:rPr>
          <w:rFonts w:ascii="Avenir Next LT Pro" w:hAnsi="Avenir Next LT Pro"/>
          <w:b/>
          <w:bCs/>
          <w:color w:val="1F4E79" w:themeColor="accent1" w:themeShade="80"/>
          <w:sz w:val="28"/>
          <w:szCs w:val="28"/>
        </w:rPr>
      </w:pPr>
    </w:p>
    <w:p w14:paraId="7B11BC63" w14:textId="4C6452B6" w:rsidR="004C6FA2" w:rsidRDefault="007D55A1" w:rsidP="004C6FA2">
      <w:pPr>
        <w:rPr>
          <w:rFonts w:ascii="Avenir Next LT Pro" w:hAnsi="Avenir Next LT Pro"/>
          <w:b/>
          <w:bCs/>
          <w:color w:val="1F4E79" w:themeColor="accent1" w:themeShade="80"/>
          <w:sz w:val="24"/>
          <w:szCs w:val="24"/>
        </w:rPr>
      </w:pPr>
      <w:r>
        <w:rPr>
          <w:rFonts w:ascii="Avenir Next LT Pro" w:hAnsi="Avenir Next LT Pro"/>
          <w:b/>
          <w:bCs/>
          <w:color w:val="1F4E79" w:themeColor="accent1" w:themeShade="80"/>
          <w:sz w:val="24"/>
          <w:szCs w:val="24"/>
        </w:rPr>
        <w:t xml:space="preserve">Seymour Library </w:t>
      </w:r>
      <w:r w:rsidR="002D6E57">
        <w:rPr>
          <w:rFonts w:ascii="Avenir Next LT Pro" w:hAnsi="Avenir Next LT Pro"/>
          <w:b/>
          <w:bCs/>
          <w:color w:val="1F4E79" w:themeColor="accent1" w:themeShade="80"/>
          <w:sz w:val="24"/>
          <w:szCs w:val="24"/>
        </w:rPr>
        <w:t>–</w:t>
      </w:r>
      <w:r>
        <w:rPr>
          <w:rFonts w:ascii="Avenir Next LT Pro" w:hAnsi="Avenir Next LT Pro"/>
          <w:b/>
          <w:bCs/>
          <w:color w:val="1F4E79" w:themeColor="accent1" w:themeShade="80"/>
          <w:sz w:val="24"/>
          <w:szCs w:val="24"/>
        </w:rPr>
        <w:t xml:space="preserve"> </w:t>
      </w:r>
      <w:r w:rsidR="002D6E57">
        <w:rPr>
          <w:rFonts w:ascii="Avenir Next LT Pro" w:hAnsi="Avenir Next LT Pro"/>
          <w:b/>
          <w:bCs/>
          <w:color w:val="1F4E79" w:themeColor="accent1" w:themeShade="80"/>
          <w:sz w:val="24"/>
          <w:szCs w:val="24"/>
        </w:rPr>
        <w:t>Facilitation and Campaign Strategy Development</w:t>
      </w:r>
    </w:p>
    <w:p w14:paraId="0E2D9ABC" w14:textId="532919A5" w:rsidR="001714E5" w:rsidRPr="00C12CBB" w:rsidRDefault="00A55AB7" w:rsidP="00885A0A">
      <w:pPr>
        <w:pStyle w:val="ListParagraph"/>
        <w:numPr>
          <w:ilvl w:val="0"/>
          <w:numId w:val="3"/>
        </w:numPr>
        <w:tabs>
          <w:tab w:val="left" w:pos="720"/>
        </w:tabs>
        <w:rPr>
          <w:rFonts w:ascii="Avenir Next LT Pro" w:hAnsi="Avenir Next LT Pro"/>
          <w:b/>
          <w:bCs/>
          <w:i/>
          <w:iCs/>
          <w:color w:val="1F4E79" w:themeColor="accent1" w:themeShade="80"/>
          <w:u w:val="single"/>
        </w:rPr>
      </w:pPr>
      <w:r w:rsidRPr="00C12CBB">
        <w:rPr>
          <w:rFonts w:ascii="Avenir Next LT Pro" w:hAnsi="Avenir Next LT Pro"/>
          <w:b/>
          <w:bCs/>
          <w:i/>
          <w:iCs/>
          <w:color w:val="1F4E79" w:themeColor="accent1" w:themeShade="80"/>
        </w:rPr>
        <w:t>Facil</w:t>
      </w:r>
      <w:r w:rsidR="0067510C" w:rsidRPr="00C12CBB">
        <w:rPr>
          <w:rFonts w:ascii="Avenir Next LT Pro" w:hAnsi="Avenir Next LT Pro"/>
          <w:b/>
          <w:bCs/>
          <w:i/>
          <w:iCs/>
          <w:color w:val="1F4E79" w:themeColor="accent1" w:themeShade="80"/>
        </w:rPr>
        <w:t>itated Strategic Board Sessions (2)</w:t>
      </w:r>
    </w:p>
    <w:p w14:paraId="622226C7" w14:textId="61C8D782" w:rsidR="00FD2D75" w:rsidRDefault="00FD2D75" w:rsidP="00885A0A">
      <w:pPr>
        <w:pStyle w:val="ListParagraph"/>
        <w:numPr>
          <w:ilvl w:val="0"/>
          <w:numId w:val="2"/>
        </w:numPr>
        <w:spacing w:after="0" w:line="240" w:lineRule="auto"/>
        <w:ind w:left="1800"/>
        <w:contextualSpacing w:val="0"/>
        <w:rPr>
          <w:rFonts w:ascii="Avenir Next LT Pro" w:eastAsia="Times New Roman" w:hAnsi="Avenir Next LT Pro"/>
          <w:color w:val="1F4E79" w:themeColor="accent1" w:themeShade="80"/>
        </w:rPr>
      </w:pPr>
      <w:r>
        <w:rPr>
          <w:rFonts w:ascii="Avenir Next LT Pro" w:eastAsia="Times New Roman" w:hAnsi="Avenir Next LT Pro"/>
          <w:color w:val="1F4E79" w:themeColor="accent1" w:themeShade="80"/>
        </w:rPr>
        <w:t xml:space="preserve">Preparation: </w:t>
      </w:r>
      <w:r w:rsidR="007537FB">
        <w:rPr>
          <w:rFonts w:ascii="Avenir Next LT Pro" w:eastAsia="Times New Roman" w:hAnsi="Avenir Next LT Pro"/>
          <w:color w:val="1F4E79" w:themeColor="accent1" w:themeShade="80"/>
        </w:rPr>
        <w:t xml:space="preserve">Review of organizational documents and board meeting minutes </w:t>
      </w:r>
      <w:r w:rsidR="009F44CF">
        <w:rPr>
          <w:rFonts w:ascii="Avenir Next LT Pro" w:eastAsia="Times New Roman" w:hAnsi="Avenir Next LT Pro"/>
          <w:color w:val="1F4E79" w:themeColor="accent1" w:themeShade="80"/>
        </w:rPr>
        <w:t>(</w:t>
      </w:r>
      <w:r w:rsidR="00D5331C">
        <w:rPr>
          <w:rFonts w:ascii="Avenir Next LT Pro" w:eastAsia="Times New Roman" w:hAnsi="Avenir Next LT Pro"/>
          <w:color w:val="1F4E79" w:themeColor="accent1" w:themeShade="80"/>
        </w:rPr>
        <w:t>four</w:t>
      </w:r>
      <w:r w:rsidR="00EB5C9E">
        <w:rPr>
          <w:rFonts w:ascii="Avenir Next LT Pro" w:eastAsia="Times New Roman" w:hAnsi="Avenir Next LT Pro"/>
          <w:color w:val="1F4E79" w:themeColor="accent1" w:themeShade="80"/>
        </w:rPr>
        <w:t xml:space="preserve"> hours)</w:t>
      </w:r>
    </w:p>
    <w:p w14:paraId="0E23ADF3" w14:textId="6C73C7AD" w:rsidR="00280A75" w:rsidRDefault="00280A75" w:rsidP="00885A0A">
      <w:pPr>
        <w:pStyle w:val="ListParagraph"/>
        <w:numPr>
          <w:ilvl w:val="0"/>
          <w:numId w:val="2"/>
        </w:numPr>
        <w:spacing w:after="0" w:line="240" w:lineRule="auto"/>
        <w:ind w:left="1800"/>
        <w:contextualSpacing w:val="0"/>
        <w:rPr>
          <w:rFonts w:ascii="Avenir Next LT Pro" w:eastAsia="Times New Roman" w:hAnsi="Avenir Next LT Pro"/>
          <w:color w:val="1F4E79" w:themeColor="accent1" w:themeShade="80"/>
        </w:rPr>
      </w:pPr>
      <w:r w:rsidRPr="009B438C">
        <w:rPr>
          <w:rFonts w:ascii="Avenir Next LT Pro" w:eastAsia="Times New Roman" w:hAnsi="Avenir Next LT Pro"/>
          <w:color w:val="1F4E79" w:themeColor="accent1" w:themeShade="80"/>
        </w:rPr>
        <w:t xml:space="preserve">Format: </w:t>
      </w:r>
      <w:r w:rsidR="009F44CF">
        <w:rPr>
          <w:rFonts w:ascii="Avenir Next LT Pro" w:eastAsia="Times New Roman" w:hAnsi="Avenir Next LT Pro"/>
          <w:color w:val="1F4E79" w:themeColor="accent1" w:themeShade="80"/>
        </w:rPr>
        <w:t>two</w:t>
      </w:r>
      <w:r w:rsidR="00A66E37">
        <w:rPr>
          <w:rFonts w:ascii="Avenir Next LT Pro" w:eastAsia="Times New Roman" w:hAnsi="Avenir Next LT Pro"/>
          <w:color w:val="1F4E79" w:themeColor="accent1" w:themeShade="80"/>
        </w:rPr>
        <w:t>-hour guided discussions on vision and goals in order to achieve complete mission alignment</w:t>
      </w:r>
      <w:r w:rsidR="00EB5C9E">
        <w:rPr>
          <w:rFonts w:ascii="Avenir Next LT Pro" w:eastAsia="Times New Roman" w:hAnsi="Avenir Next LT Pro"/>
          <w:color w:val="1F4E79" w:themeColor="accent1" w:themeShade="80"/>
        </w:rPr>
        <w:t xml:space="preserve"> (includes two hours of preparation and two hours</w:t>
      </w:r>
      <w:r w:rsidR="00557A1E">
        <w:rPr>
          <w:rFonts w:ascii="Avenir Next LT Pro" w:eastAsia="Times New Roman" w:hAnsi="Avenir Next LT Pro"/>
          <w:color w:val="1F4E79" w:themeColor="accent1" w:themeShade="80"/>
        </w:rPr>
        <w:t xml:space="preserve"> o</w:t>
      </w:r>
      <w:r w:rsidR="00DB36FC">
        <w:rPr>
          <w:rFonts w:ascii="Avenir Next LT Pro" w:eastAsia="Times New Roman" w:hAnsi="Avenir Next LT Pro"/>
          <w:color w:val="1F4E79" w:themeColor="accent1" w:themeShade="80"/>
        </w:rPr>
        <w:t>f follow-up</w:t>
      </w:r>
      <w:r w:rsidR="00976139">
        <w:rPr>
          <w:rFonts w:ascii="Avenir Next LT Pro" w:eastAsia="Times New Roman" w:hAnsi="Avenir Next LT Pro"/>
          <w:color w:val="1F4E79" w:themeColor="accent1" w:themeShade="80"/>
        </w:rPr>
        <w:t>/creation of overview document</w:t>
      </w:r>
      <w:r w:rsidR="00557A1E">
        <w:rPr>
          <w:rFonts w:ascii="Avenir Next LT Pro" w:eastAsia="Times New Roman" w:hAnsi="Avenir Next LT Pro"/>
          <w:color w:val="1F4E79" w:themeColor="accent1" w:themeShade="80"/>
        </w:rPr>
        <w:t>)</w:t>
      </w:r>
    </w:p>
    <w:p w14:paraId="09D5030C" w14:textId="77777777" w:rsidR="00280A75" w:rsidRPr="00AF2AA1" w:rsidRDefault="00280A75" w:rsidP="00280A75">
      <w:pPr>
        <w:spacing w:after="0" w:line="240" w:lineRule="auto"/>
        <w:ind w:left="1800"/>
        <w:rPr>
          <w:rFonts w:ascii="Avenir Next LT Pro" w:eastAsia="Times New Roman" w:hAnsi="Avenir Next LT Pro"/>
          <w:color w:val="1F4E79" w:themeColor="accent1" w:themeShade="80"/>
        </w:rPr>
      </w:pPr>
    </w:p>
    <w:p w14:paraId="66D5CFB0" w14:textId="4A7683E6" w:rsidR="001714E5" w:rsidRDefault="00ED5BA2" w:rsidP="00885A0A">
      <w:pPr>
        <w:pStyle w:val="ListParagraph"/>
        <w:numPr>
          <w:ilvl w:val="0"/>
          <w:numId w:val="2"/>
        </w:numPr>
        <w:spacing w:after="0" w:line="240" w:lineRule="auto"/>
        <w:ind w:left="1800"/>
        <w:contextualSpacing w:val="0"/>
        <w:rPr>
          <w:rFonts w:ascii="Avenir Next LT Pro" w:eastAsia="Times New Roman" w:hAnsi="Avenir Next LT Pro"/>
          <w:color w:val="1F4E79" w:themeColor="accent1" w:themeShade="80"/>
        </w:rPr>
      </w:pPr>
      <w:r>
        <w:rPr>
          <w:rFonts w:ascii="Avenir Next LT Pro" w:eastAsia="Times New Roman" w:hAnsi="Avenir Next LT Pro"/>
          <w:color w:val="1F4E79" w:themeColor="accent1" w:themeShade="80"/>
        </w:rPr>
        <w:t>Fee</w:t>
      </w:r>
      <w:r w:rsidR="00F36253">
        <w:rPr>
          <w:rFonts w:ascii="Avenir Next LT Pro" w:eastAsia="Times New Roman" w:hAnsi="Avenir Next LT Pro"/>
          <w:color w:val="1F4E79" w:themeColor="accent1" w:themeShade="80"/>
        </w:rPr>
        <w:t>s</w:t>
      </w:r>
      <w:r w:rsidR="00280A75" w:rsidRPr="009B438C">
        <w:rPr>
          <w:rFonts w:ascii="Avenir Next LT Pro" w:eastAsia="Times New Roman" w:hAnsi="Avenir Next LT Pro"/>
          <w:color w:val="1F4E79" w:themeColor="accent1" w:themeShade="80"/>
        </w:rPr>
        <w:t xml:space="preserve">: </w:t>
      </w:r>
      <w:r w:rsidR="00E9037F">
        <w:rPr>
          <w:rFonts w:ascii="Avenir Next LT Pro" w:eastAsia="Times New Roman" w:hAnsi="Avenir Next LT Pro"/>
          <w:color w:val="1F4E79" w:themeColor="accent1" w:themeShade="80"/>
        </w:rPr>
        <w:t xml:space="preserve"> </w:t>
      </w:r>
      <w:r w:rsidR="00F36253">
        <w:rPr>
          <w:rFonts w:ascii="Avenir Next LT Pro" w:eastAsia="Times New Roman" w:hAnsi="Avenir Next LT Pro"/>
          <w:b/>
          <w:bCs/>
          <w:color w:val="1F4E79" w:themeColor="accent1" w:themeShade="80"/>
        </w:rPr>
        <w:t>$1</w:t>
      </w:r>
      <w:r w:rsidR="007F2B99">
        <w:rPr>
          <w:rFonts w:ascii="Avenir Next LT Pro" w:eastAsia="Times New Roman" w:hAnsi="Avenir Next LT Pro"/>
          <w:b/>
          <w:bCs/>
          <w:color w:val="1F4E79" w:themeColor="accent1" w:themeShade="80"/>
        </w:rPr>
        <w:t>,2</w:t>
      </w:r>
      <w:r w:rsidR="005053BC">
        <w:rPr>
          <w:rFonts w:ascii="Avenir Next LT Pro" w:eastAsia="Times New Roman" w:hAnsi="Avenir Next LT Pro"/>
          <w:b/>
          <w:bCs/>
          <w:color w:val="1F4E79" w:themeColor="accent1" w:themeShade="80"/>
        </w:rPr>
        <w:t>0</w:t>
      </w:r>
      <w:r w:rsidR="007F2B99">
        <w:rPr>
          <w:rFonts w:ascii="Avenir Next LT Pro" w:eastAsia="Times New Roman" w:hAnsi="Avenir Next LT Pro"/>
          <w:b/>
          <w:bCs/>
          <w:color w:val="1F4E79" w:themeColor="accent1" w:themeShade="80"/>
        </w:rPr>
        <w:t>0</w:t>
      </w:r>
      <w:r w:rsidR="00280A75">
        <w:rPr>
          <w:rFonts w:ascii="Avenir Next LT Pro" w:eastAsia="Times New Roman" w:hAnsi="Avenir Next LT Pro"/>
          <w:b/>
          <w:bCs/>
          <w:color w:val="1F4E79" w:themeColor="accent1" w:themeShade="80"/>
        </w:rPr>
        <w:t xml:space="preserve"> per </w:t>
      </w:r>
      <w:r w:rsidR="00E5193E">
        <w:rPr>
          <w:rFonts w:ascii="Avenir Next LT Pro" w:eastAsia="Times New Roman" w:hAnsi="Avenir Next LT Pro"/>
          <w:b/>
          <w:bCs/>
          <w:color w:val="1F4E79" w:themeColor="accent1" w:themeShade="80"/>
        </w:rPr>
        <w:t>session</w:t>
      </w:r>
      <w:r w:rsidR="00F36253">
        <w:rPr>
          <w:rFonts w:ascii="Avenir Next LT Pro" w:eastAsia="Times New Roman" w:hAnsi="Avenir Next LT Pro"/>
          <w:b/>
          <w:bCs/>
          <w:color w:val="1F4E79" w:themeColor="accent1" w:themeShade="80"/>
        </w:rPr>
        <w:t xml:space="preserve"> </w:t>
      </w:r>
      <w:r w:rsidR="007F2B99">
        <w:rPr>
          <w:rFonts w:ascii="Avenir Next LT Pro" w:eastAsia="Times New Roman" w:hAnsi="Avenir Next LT Pro"/>
          <w:b/>
          <w:bCs/>
          <w:color w:val="1F4E79" w:themeColor="accent1" w:themeShade="80"/>
        </w:rPr>
        <w:t>(</w:t>
      </w:r>
      <w:r w:rsidR="007E0117">
        <w:rPr>
          <w:rFonts w:ascii="Avenir Next LT Pro" w:eastAsia="Times New Roman" w:hAnsi="Avenir Next LT Pro"/>
          <w:b/>
          <w:bCs/>
          <w:color w:val="1F4E79" w:themeColor="accent1" w:themeShade="80"/>
        </w:rPr>
        <w:t>$2,400</w:t>
      </w:r>
      <w:r w:rsidR="008C0FC2">
        <w:rPr>
          <w:rFonts w:ascii="Avenir Next LT Pro" w:eastAsia="Times New Roman" w:hAnsi="Avenir Next LT Pro"/>
          <w:b/>
          <w:bCs/>
          <w:color w:val="1F4E79" w:themeColor="accent1" w:themeShade="80"/>
        </w:rPr>
        <w:t xml:space="preserve"> total)</w:t>
      </w:r>
      <w:r w:rsidR="00280A75" w:rsidRPr="009B438C">
        <w:rPr>
          <w:rFonts w:ascii="Avenir Next LT Pro" w:eastAsia="Times New Roman" w:hAnsi="Avenir Next LT Pro"/>
          <w:color w:val="1F4E79" w:themeColor="accent1" w:themeShade="80"/>
        </w:rPr>
        <w:t>.</w:t>
      </w:r>
    </w:p>
    <w:p w14:paraId="7970A574" w14:textId="77777777" w:rsidR="00DF66FF" w:rsidRPr="00DF66FF" w:rsidRDefault="00DF66FF" w:rsidP="00DF66FF">
      <w:pPr>
        <w:pStyle w:val="ListParagraph"/>
        <w:rPr>
          <w:rFonts w:ascii="Avenir Next LT Pro" w:eastAsia="Times New Roman" w:hAnsi="Avenir Next LT Pro"/>
          <w:color w:val="1F4E79" w:themeColor="accent1" w:themeShade="80"/>
        </w:rPr>
      </w:pPr>
    </w:p>
    <w:p w14:paraId="3477F7F8" w14:textId="68E01E1E" w:rsidR="00DF66FF" w:rsidRPr="00E431E0" w:rsidRDefault="006F7E0E" w:rsidP="00885A0A">
      <w:pPr>
        <w:pStyle w:val="ListParagraph"/>
        <w:numPr>
          <w:ilvl w:val="0"/>
          <w:numId w:val="3"/>
        </w:numPr>
        <w:tabs>
          <w:tab w:val="left" w:pos="1020"/>
        </w:tabs>
        <w:spacing w:after="0" w:line="240" w:lineRule="auto"/>
        <w:rPr>
          <w:rFonts w:ascii="Avenir Next LT Pro" w:eastAsia="Times New Roman" w:hAnsi="Avenir Next LT Pro"/>
          <w:b/>
          <w:bCs/>
          <w:color w:val="1F4E79" w:themeColor="accent1" w:themeShade="80"/>
        </w:rPr>
      </w:pPr>
      <w:r>
        <w:rPr>
          <w:rFonts w:ascii="Avenir Next LT Pro" w:eastAsia="Times New Roman" w:hAnsi="Avenir Next LT Pro"/>
          <w:b/>
          <w:bCs/>
          <w:i/>
          <w:iCs/>
          <w:color w:val="1F4E79" w:themeColor="accent1" w:themeShade="80"/>
        </w:rPr>
        <w:t xml:space="preserve">Presentation of </w:t>
      </w:r>
      <w:r w:rsidR="00E431E0">
        <w:rPr>
          <w:rFonts w:ascii="Avenir Next LT Pro" w:eastAsia="Times New Roman" w:hAnsi="Avenir Next LT Pro"/>
          <w:b/>
          <w:bCs/>
          <w:i/>
          <w:iCs/>
          <w:color w:val="1F4E79" w:themeColor="accent1" w:themeShade="80"/>
        </w:rPr>
        <w:t>O</w:t>
      </w:r>
      <w:r w:rsidR="00F80BE4">
        <w:rPr>
          <w:rFonts w:ascii="Avenir Next LT Pro" w:eastAsia="Times New Roman" w:hAnsi="Avenir Next LT Pro"/>
          <w:b/>
          <w:bCs/>
          <w:i/>
          <w:iCs/>
          <w:color w:val="1F4E79" w:themeColor="accent1" w:themeShade="80"/>
        </w:rPr>
        <w:t xml:space="preserve">utcomes </w:t>
      </w:r>
      <w:r w:rsidR="00E431E0">
        <w:rPr>
          <w:rFonts w:ascii="Avenir Next LT Pro" w:eastAsia="Times New Roman" w:hAnsi="Avenir Next LT Pro"/>
          <w:b/>
          <w:bCs/>
          <w:i/>
          <w:iCs/>
          <w:color w:val="1F4E79" w:themeColor="accent1" w:themeShade="80"/>
        </w:rPr>
        <w:t>F</w:t>
      </w:r>
      <w:r w:rsidR="00F80BE4">
        <w:rPr>
          <w:rFonts w:ascii="Avenir Next LT Pro" w:eastAsia="Times New Roman" w:hAnsi="Avenir Next LT Pro"/>
          <w:b/>
          <w:bCs/>
          <w:i/>
          <w:iCs/>
          <w:color w:val="1F4E79" w:themeColor="accent1" w:themeShade="80"/>
        </w:rPr>
        <w:t xml:space="preserve">rom </w:t>
      </w:r>
      <w:r w:rsidR="00E431E0">
        <w:rPr>
          <w:rFonts w:ascii="Avenir Next LT Pro" w:eastAsia="Times New Roman" w:hAnsi="Avenir Next LT Pro"/>
          <w:b/>
          <w:bCs/>
          <w:i/>
          <w:iCs/>
          <w:color w:val="1F4E79" w:themeColor="accent1" w:themeShade="80"/>
        </w:rPr>
        <w:t>Board Sessions</w:t>
      </w:r>
    </w:p>
    <w:p w14:paraId="35F6AF90" w14:textId="4E1241F4" w:rsidR="00E431E0" w:rsidRPr="00E431E0" w:rsidRDefault="00E431E0" w:rsidP="00885A0A">
      <w:pPr>
        <w:pStyle w:val="ListParagraph"/>
        <w:numPr>
          <w:ilvl w:val="0"/>
          <w:numId w:val="4"/>
        </w:numPr>
        <w:tabs>
          <w:tab w:val="left" w:pos="1020"/>
        </w:tabs>
        <w:spacing w:after="0" w:line="240" w:lineRule="auto"/>
        <w:rPr>
          <w:rFonts w:ascii="Avenir Next LT Pro" w:eastAsia="Times New Roman" w:hAnsi="Avenir Next LT Pro"/>
          <w:b/>
          <w:bCs/>
          <w:color w:val="1F4E79" w:themeColor="accent1" w:themeShade="80"/>
        </w:rPr>
      </w:pPr>
      <w:r>
        <w:rPr>
          <w:rFonts w:ascii="Avenir Next LT Pro" w:eastAsia="Times New Roman" w:hAnsi="Avenir Next LT Pro"/>
          <w:color w:val="1F4E79" w:themeColor="accent1" w:themeShade="80"/>
        </w:rPr>
        <w:t>To occur at next scheduled board meeting</w:t>
      </w:r>
    </w:p>
    <w:p w14:paraId="1557BFEC" w14:textId="117B9D27" w:rsidR="00E431E0" w:rsidRPr="00C03205" w:rsidRDefault="00E431E0" w:rsidP="00885A0A">
      <w:pPr>
        <w:pStyle w:val="ListParagraph"/>
        <w:numPr>
          <w:ilvl w:val="0"/>
          <w:numId w:val="4"/>
        </w:numPr>
        <w:tabs>
          <w:tab w:val="left" w:pos="1020"/>
        </w:tabs>
        <w:spacing w:after="0" w:line="240" w:lineRule="auto"/>
        <w:rPr>
          <w:rFonts w:ascii="Avenir Next LT Pro" w:eastAsia="Times New Roman" w:hAnsi="Avenir Next LT Pro"/>
          <w:b/>
          <w:bCs/>
          <w:color w:val="1F4E79" w:themeColor="accent1" w:themeShade="80"/>
        </w:rPr>
      </w:pPr>
      <w:r>
        <w:rPr>
          <w:rFonts w:ascii="Avenir Next LT Pro" w:eastAsia="Times New Roman" w:hAnsi="Avenir Next LT Pro"/>
          <w:color w:val="1F4E79" w:themeColor="accent1" w:themeShade="80"/>
        </w:rPr>
        <w:t xml:space="preserve">Fee: </w:t>
      </w:r>
      <w:r w:rsidR="007A0C90" w:rsidRPr="001260EF">
        <w:rPr>
          <w:rFonts w:ascii="Avenir Next LT Pro" w:eastAsia="Times New Roman" w:hAnsi="Avenir Next LT Pro"/>
          <w:b/>
          <w:bCs/>
          <w:color w:val="1F4E79" w:themeColor="accent1" w:themeShade="80"/>
        </w:rPr>
        <w:t>$150</w:t>
      </w:r>
    </w:p>
    <w:p w14:paraId="5205899A" w14:textId="77777777" w:rsidR="00C03205" w:rsidRDefault="00C03205" w:rsidP="00C03205">
      <w:pPr>
        <w:tabs>
          <w:tab w:val="left" w:pos="1020"/>
        </w:tabs>
        <w:spacing w:after="0" w:line="240" w:lineRule="auto"/>
        <w:rPr>
          <w:rFonts w:ascii="Avenir Next LT Pro" w:eastAsia="Times New Roman" w:hAnsi="Avenir Next LT Pro"/>
          <w:b/>
          <w:bCs/>
          <w:color w:val="1F4E79" w:themeColor="accent1" w:themeShade="80"/>
        </w:rPr>
      </w:pPr>
    </w:p>
    <w:p w14:paraId="613CBDB7" w14:textId="3D3D08B3" w:rsidR="00C03205" w:rsidRDefault="00A61DF7" w:rsidP="00885A0A">
      <w:pPr>
        <w:pStyle w:val="ListParagraph"/>
        <w:numPr>
          <w:ilvl w:val="0"/>
          <w:numId w:val="3"/>
        </w:numPr>
        <w:tabs>
          <w:tab w:val="left" w:pos="1020"/>
        </w:tabs>
        <w:spacing w:after="0" w:line="240" w:lineRule="auto"/>
        <w:rPr>
          <w:rFonts w:ascii="Avenir Next LT Pro" w:eastAsia="Times New Roman" w:hAnsi="Avenir Next LT Pro"/>
          <w:b/>
          <w:bCs/>
          <w:i/>
          <w:iCs/>
          <w:color w:val="1F4E79" w:themeColor="accent1" w:themeShade="80"/>
        </w:rPr>
      </w:pPr>
      <w:r w:rsidRPr="004B1CF6">
        <w:rPr>
          <w:rFonts w:ascii="Avenir Next LT Pro" w:eastAsia="Times New Roman" w:hAnsi="Avenir Next LT Pro"/>
          <w:b/>
          <w:bCs/>
          <w:i/>
          <w:iCs/>
          <w:color w:val="1F4E79" w:themeColor="accent1" w:themeShade="80"/>
        </w:rPr>
        <w:t>Campaign Strategy Development</w:t>
      </w:r>
      <w:r w:rsidR="004B1CF6" w:rsidRPr="004B1CF6">
        <w:rPr>
          <w:rFonts w:ascii="Avenir Next LT Pro" w:eastAsia="Times New Roman" w:hAnsi="Avenir Next LT Pro"/>
          <w:b/>
          <w:bCs/>
          <w:i/>
          <w:iCs/>
          <w:color w:val="1F4E79" w:themeColor="accent1" w:themeShade="80"/>
        </w:rPr>
        <w:t xml:space="preserve"> </w:t>
      </w:r>
    </w:p>
    <w:p w14:paraId="77E47AF7" w14:textId="4F5090FD" w:rsidR="004B1CF6" w:rsidRPr="005A2AC5" w:rsidRDefault="004B1CF6" w:rsidP="00885A0A">
      <w:pPr>
        <w:pStyle w:val="ListParagraph"/>
        <w:numPr>
          <w:ilvl w:val="0"/>
          <w:numId w:val="5"/>
        </w:numPr>
        <w:tabs>
          <w:tab w:val="left" w:pos="1020"/>
        </w:tabs>
        <w:spacing w:after="0" w:line="240" w:lineRule="auto"/>
        <w:rPr>
          <w:rFonts w:ascii="Avenir Next LT Pro" w:eastAsia="Times New Roman" w:hAnsi="Avenir Next LT Pro"/>
          <w:b/>
          <w:bCs/>
          <w:i/>
          <w:iCs/>
          <w:color w:val="1F4E79" w:themeColor="accent1" w:themeShade="80"/>
        </w:rPr>
      </w:pPr>
      <w:r>
        <w:rPr>
          <w:rFonts w:ascii="Avenir Next LT Pro" w:eastAsia="Times New Roman" w:hAnsi="Avenir Next LT Pro"/>
          <w:color w:val="1F4E79" w:themeColor="accent1" w:themeShade="80"/>
        </w:rPr>
        <w:t>Grant research</w:t>
      </w:r>
      <w:r w:rsidR="004435DB">
        <w:rPr>
          <w:rFonts w:ascii="Avenir Next LT Pro" w:eastAsia="Times New Roman" w:hAnsi="Avenir Next LT Pro"/>
          <w:color w:val="1F4E79" w:themeColor="accent1" w:themeShade="80"/>
        </w:rPr>
        <w:t xml:space="preserve"> (approximately 10 hours)</w:t>
      </w:r>
      <w:r>
        <w:rPr>
          <w:rFonts w:ascii="Avenir Next LT Pro" w:eastAsia="Times New Roman" w:hAnsi="Avenir Next LT Pro"/>
          <w:color w:val="1F4E79" w:themeColor="accent1" w:themeShade="80"/>
        </w:rPr>
        <w:t xml:space="preserve"> </w:t>
      </w:r>
    </w:p>
    <w:p w14:paraId="560BA8B5" w14:textId="4877A581" w:rsidR="005A2AC5" w:rsidRPr="005A2AC5" w:rsidRDefault="005A2AC5" w:rsidP="00885A0A">
      <w:pPr>
        <w:pStyle w:val="ListParagraph"/>
        <w:numPr>
          <w:ilvl w:val="0"/>
          <w:numId w:val="5"/>
        </w:numPr>
        <w:tabs>
          <w:tab w:val="left" w:pos="1020"/>
        </w:tabs>
        <w:spacing w:after="0" w:line="240" w:lineRule="auto"/>
        <w:rPr>
          <w:rFonts w:ascii="Avenir Next LT Pro" w:eastAsia="Times New Roman" w:hAnsi="Avenir Next LT Pro"/>
          <w:b/>
          <w:bCs/>
          <w:i/>
          <w:iCs/>
          <w:color w:val="1F4E79" w:themeColor="accent1" w:themeShade="80"/>
        </w:rPr>
      </w:pPr>
      <w:r>
        <w:rPr>
          <w:rFonts w:ascii="Avenir Next LT Pro" w:eastAsia="Times New Roman" w:hAnsi="Avenir Next LT Pro"/>
          <w:color w:val="1F4E79" w:themeColor="accent1" w:themeShade="80"/>
        </w:rPr>
        <w:t>Donor and financials review</w:t>
      </w:r>
      <w:r w:rsidR="004435DB">
        <w:rPr>
          <w:rFonts w:ascii="Avenir Next LT Pro" w:eastAsia="Times New Roman" w:hAnsi="Avenir Next LT Pro"/>
          <w:color w:val="1F4E79" w:themeColor="accent1" w:themeShade="80"/>
        </w:rPr>
        <w:t xml:space="preserve"> (approximately </w:t>
      </w:r>
      <w:r w:rsidR="00D5331C">
        <w:rPr>
          <w:rFonts w:ascii="Avenir Next LT Pro" w:eastAsia="Times New Roman" w:hAnsi="Avenir Next LT Pro"/>
          <w:color w:val="1F4E79" w:themeColor="accent1" w:themeShade="80"/>
        </w:rPr>
        <w:t>five</w:t>
      </w:r>
      <w:r w:rsidR="00B214D5">
        <w:rPr>
          <w:rFonts w:ascii="Avenir Next LT Pro" w:eastAsia="Times New Roman" w:hAnsi="Avenir Next LT Pro"/>
          <w:color w:val="1F4E79" w:themeColor="accent1" w:themeShade="80"/>
        </w:rPr>
        <w:t xml:space="preserve"> hours)</w:t>
      </w:r>
    </w:p>
    <w:p w14:paraId="4842BE80" w14:textId="42256145" w:rsidR="005A2AC5" w:rsidRPr="00D04A6E" w:rsidRDefault="00360772" w:rsidP="00885A0A">
      <w:pPr>
        <w:pStyle w:val="ListParagraph"/>
        <w:numPr>
          <w:ilvl w:val="0"/>
          <w:numId w:val="5"/>
        </w:numPr>
        <w:tabs>
          <w:tab w:val="left" w:pos="1020"/>
        </w:tabs>
        <w:spacing w:after="0" w:line="240" w:lineRule="auto"/>
        <w:rPr>
          <w:rFonts w:ascii="Avenir Next LT Pro" w:eastAsia="Times New Roman" w:hAnsi="Avenir Next LT Pro"/>
          <w:b/>
          <w:bCs/>
          <w:i/>
          <w:iCs/>
          <w:color w:val="1F4E79" w:themeColor="accent1" w:themeShade="80"/>
        </w:rPr>
      </w:pPr>
      <w:r>
        <w:rPr>
          <w:rFonts w:ascii="Avenir Next LT Pro" w:eastAsia="Times New Roman" w:hAnsi="Avenir Next LT Pro"/>
          <w:color w:val="1F4E79" w:themeColor="accent1" w:themeShade="80"/>
        </w:rPr>
        <w:t>Development of two to three campaign options including capital campaign, community fundraising, and grant applications (</w:t>
      </w:r>
      <w:r w:rsidR="00D04A6E">
        <w:rPr>
          <w:rFonts w:ascii="Avenir Next LT Pro" w:eastAsia="Times New Roman" w:hAnsi="Avenir Next LT Pro"/>
          <w:color w:val="1F4E79" w:themeColor="accent1" w:themeShade="80"/>
        </w:rPr>
        <w:t>approximately 10 hours)</w:t>
      </w:r>
    </w:p>
    <w:p w14:paraId="4B3C28BF" w14:textId="204C8822" w:rsidR="00D04A6E" w:rsidRPr="0019625A" w:rsidRDefault="00D04A6E" w:rsidP="00885A0A">
      <w:pPr>
        <w:pStyle w:val="ListParagraph"/>
        <w:numPr>
          <w:ilvl w:val="0"/>
          <w:numId w:val="5"/>
        </w:numPr>
        <w:tabs>
          <w:tab w:val="left" w:pos="1020"/>
        </w:tabs>
        <w:spacing w:after="0" w:line="240" w:lineRule="auto"/>
        <w:rPr>
          <w:rFonts w:ascii="Avenir Next LT Pro" w:eastAsia="Times New Roman" w:hAnsi="Avenir Next LT Pro"/>
          <w:b/>
          <w:bCs/>
          <w:i/>
          <w:iCs/>
          <w:color w:val="1F4E79" w:themeColor="accent1" w:themeShade="80"/>
        </w:rPr>
      </w:pPr>
      <w:r>
        <w:rPr>
          <w:rFonts w:ascii="Avenir Next LT Pro" w:eastAsia="Times New Roman" w:hAnsi="Avenir Next LT Pro"/>
          <w:color w:val="1F4E79" w:themeColor="accent1" w:themeShade="80"/>
        </w:rPr>
        <w:t>Presentation of options to board of directors (</w:t>
      </w:r>
      <w:r w:rsidR="006C24CF">
        <w:rPr>
          <w:rFonts w:ascii="Avenir Next LT Pro" w:eastAsia="Times New Roman" w:hAnsi="Avenir Next LT Pro"/>
          <w:color w:val="1F4E79" w:themeColor="accent1" w:themeShade="80"/>
        </w:rPr>
        <w:t xml:space="preserve">at Board meeting, approximately </w:t>
      </w:r>
      <w:r w:rsidR="00D5331C">
        <w:rPr>
          <w:rFonts w:ascii="Avenir Next LT Pro" w:eastAsia="Times New Roman" w:hAnsi="Avenir Next LT Pro"/>
          <w:color w:val="1F4E79" w:themeColor="accent1" w:themeShade="80"/>
        </w:rPr>
        <w:t>one to two</w:t>
      </w:r>
      <w:r w:rsidR="006C24CF">
        <w:rPr>
          <w:rFonts w:ascii="Avenir Next LT Pro" w:eastAsia="Times New Roman" w:hAnsi="Avenir Next LT Pro"/>
          <w:color w:val="1F4E79" w:themeColor="accent1" w:themeShade="80"/>
        </w:rPr>
        <w:t xml:space="preserve"> hours)</w:t>
      </w:r>
    </w:p>
    <w:p w14:paraId="4D9599F0" w14:textId="681EE03D" w:rsidR="0019625A" w:rsidRPr="00994BC8" w:rsidRDefault="0019625A" w:rsidP="00885A0A">
      <w:pPr>
        <w:pStyle w:val="ListParagraph"/>
        <w:numPr>
          <w:ilvl w:val="0"/>
          <w:numId w:val="5"/>
        </w:numPr>
        <w:tabs>
          <w:tab w:val="left" w:pos="1020"/>
        </w:tabs>
        <w:spacing w:after="0" w:line="240" w:lineRule="auto"/>
        <w:rPr>
          <w:rFonts w:ascii="Avenir Next LT Pro" w:eastAsia="Times New Roman" w:hAnsi="Avenir Next LT Pro"/>
          <w:b/>
          <w:bCs/>
          <w:i/>
          <w:iCs/>
          <w:color w:val="1F4E79" w:themeColor="accent1" w:themeShade="80"/>
        </w:rPr>
      </w:pPr>
      <w:r w:rsidRPr="00D53363">
        <w:rPr>
          <w:rFonts w:ascii="Avenir Next LT Pro" w:eastAsia="Times New Roman" w:hAnsi="Avenir Next LT Pro"/>
          <w:color w:val="1F4E79" w:themeColor="accent1" w:themeShade="80"/>
        </w:rPr>
        <w:t xml:space="preserve">Fees: </w:t>
      </w:r>
      <w:r w:rsidR="009F5A3D" w:rsidRPr="00D53363">
        <w:rPr>
          <w:rFonts w:ascii="Avenir Next LT Pro" w:eastAsia="Times New Roman" w:hAnsi="Avenir Next LT Pro"/>
          <w:b/>
          <w:bCs/>
          <w:color w:val="1F4E79" w:themeColor="accent1" w:themeShade="80"/>
        </w:rPr>
        <w:t>approximately $5,000</w:t>
      </w:r>
    </w:p>
    <w:p w14:paraId="10D6D687" w14:textId="77777777" w:rsidR="00994BC8" w:rsidRDefault="00994BC8" w:rsidP="00994BC8">
      <w:pPr>
        <w:tabs>
          <w:tab w:val="left" w:pos="1020"/>
        </w:tabs>
        <w:spacing w:after="0" w:line="240" w:lineRule="auto"/>
        <w:rPr>
          <w:rFonts w:ascii="Avenir Next LT Pro" w:eastAsia="Times New Roman" w:hAnsi="Avenir Next LT Pro"/>
          <w:b/>
          <w:bCs/>
          <w:i/>
          <w:iCs/>
          <w:color w:val="1F4E79" w:themeColor="accent1" w:themeShade="80"/>
        </w:rPr>
      </w:pPr>
    </w:p>
    <w:p w14:paraId="580F4F4B" w14:textId="27D1D2AF" w:rsidR="00994BC8" w:rsidRPr="007E0ADA" w:rsidRDefault="00994BC8" w:rsidP="00885A0A">
      <w:pPr>
        <w:pStyle w:val="ListParagraph"/>
        <w:numPr>
          <w:ilvl w:val="0"/>
          <w:numId w:val="3"/>
        </w:numPr>
        <w:tabs>
          <w:tab w:val="left" w:pos="1020"/>
        </w:tabs>
        <w:spacing w:after="0" w:line="240" w:lineRule="auto"/>
        <w:rPr>
          <w:rFonts w:ascii="Avenir Next LT Pro" w:eastAsia="Times New Roman" w:hAnsi="Avenir Next LT Pro"/>
          <w:b/>
          <w:bCs/>
          <w:i/>
          <w:iCs/>
          <w:color w:val="1F4E79" w:themeColor="accent1" w:themeShade="80"/>
          <w:highlight w:val="yellow"/>
        </w:rPr>
      </w:pPr>
      <w:r w:rsidRPr="007E0ADA">
        <w:rPr>
          <w:rFonts w:ascii="Avenir Next LT Pro" w:eastAsia="Times New Roman" w:hAnsi="Avenir Next LT Pro"/>
          <w:b/>
          <w:bCs/>
          <w:i/>
          <w:iCs/>
          <w:color w:val="1F4E79" w:themeColor="accent1" w:themeShade="80"/>
          <w:highlight w:val="yellow"/>
        </w:rPr>
        <w:t>Implementation of Campaign Strategy (*TBD based on strategy and proposed activity</w:t>
      </w:r>
      <w:r w:rsidR="00FC75D4">
        <w:rPr>
          <w:rFonts w:ascii="Avenir Next LT Pro" w:eastAsia="Times New Roman" w:hAnsi="Avenir Next LT Pro"/>
          <w:b/>
          <w:bCs/>
          <w:i/>
          <w:iCs/>
          <w:color w:val="1F4E79" w:themeColor="accent1" w:themeShade="80"/>
          <w:highlight w:val="yellow"/>
        </w:rPr>
        <w:t>- and based on a one-year campaign</w:t>
      </w:r>
      <w:r w:rsidRPr="007E0ADA">
        <w:rPr>
          <w:rFonts w:ascii="Avenir Next LT Pro" w:eastAsia="Times New Roman" w:hAnsi="Avenir Next LT Pro"/>
          <w:b/>
          <w:bCs/>
          <w:i/>
          <w:iCs/>
          <w:color w:val="1F4E79" w:themeColor="accent1" w:themeShade="80"/>
          <w:highlight w:val="yellow"/>
        </w:rPr>
        <w:t>)</w:t>
      </w:r>
    </w:p>
    <w:p w14:paraId="1A0291E3" w14:textId="5F8FE696" w:rsidR="00994BC8" w:rsidRPr="007E0ADA" w:rsidRDefault="00994BC8" w:rsidP="00994BC8">
      <w:pPr>
        <w:pStyle w:val="ListParagraph"/>
        <w:tabs>
          <w:tab w:val="left" w:pos="1020"/>
        </w:tabs>
        <w:spacing w:after="0" w:line="240" w:lineRule="auto"/>
        <w:ind w:left="1140"/>
        <w:rPr>
          <w:rFonts w:ascii="Avenir Next LT Pro" w:eastAsia="Times New Roman" w:hAnsi="Avenir Next LT Pro"/>
          <w:b/>
          <w:bCs/>
          <w:i/>
          <w:iCs/>
          <w:color w:val="1F4E79" w:themeColor="accent1" w:themeShade="80"/>
          <w:highlight w:val="yellow"/>
        </w:rPr>
      </w:pPr>
      <w:r w:rsidRPr="007E0ADA">
        <w:rPr>
          <w:rFonts w:ascii="Avenir Next LT Pro" w:eastAsia="Times New Roman" w:hAnsi="Avenir Next LT Pro"/>
          <w:b/>
          <w:bCs/>
          <w:i/>
          <w:iCs/>
          <w:color w:val="1F4E79" w:themeColor="accent1" w:themeShade="80"/>
          <w:highlight w:val="yellow"/>
        </w:rPr>
        <w:t>Donor Outreach</w:t>
      </w:r>
    </w:p>
    <w:p w14:paraId="31EB6C8C" w14:textId="25EE4580" w:rsidR="00994BC8" w:rsidRPr="007E0ADA" w:rsidRDefault="00994BC8" w:rsidP="00885A0A">
      <w:pPr>
        <w:pStyle w:val="ListParagraph"/>
        <w:numPr>
          <w:ilvl w:val="0"/>
          <w:numId w:val="6"/>
        </w:numPr>
        <w:tabs>
          <w:tab w:val="left" w:pos="1020"/>
        </w:tabs>
        <w:spacing w:after="0" w:line="240" w:lineRule="auto"/>
        <w:rPr>
          <w:rFonts w:ascii="Avenir Next LT Pro" w:eastAsia="Times New Roman" w:hAnsi="Avenir Next LT Pro"/>
          <w:b/>
          <w:bCs/>
          <w:i/>
          <w:iCs/>
          <w:color w:val="1F4E79" w:themeColor="accent1" w:themeShade="80"/>
          <w:highlight w:val="yellow"/>
        </w:rPr>
      </w:pPr>
      <w:r w:rsidRPr="007E0ADA">
        <w:rPr>
          <w:rFonts w:ascii="Avenir Next LT Pro" w:eastAsia="Times New Roman" w:hAnsi="Avenir Next LT Pro"/>
          <w:color w:val="1F4E79" w:themeColor="accent1" w:themeShade="80"/>
          <w:highlight w:val="yellow"/>
        </w:rPr>
        <w:t>Feasibility study (approximately 15 hours: donor calls, interviews, and organization/presentation of feedback)</w:t>
      </w:r>
    </w:p>
    <w:p w14:paraId="7067AE75" w14:textId="77777777" w:rsidR="00994BC8" w:rsidRPr="007E0ADA" w:rsidRDefault="00994BC8" w:rsidP="00885A0A">
      <w:pPr>
        <w:pStyle w:val="ListParagraph"/>
        <w:numPr>
          <w:ilvl w:val="0"/>
          <w:numId w:val="6"/>
        </w:numPr>
        <w:tabs>
          <w:tab w:val="left" w:pos="1020"/>
        </w:tabs>
        <w:spacing w:after="0" w:line="240" w:lineRule="auto"/>
        <w:rPr>
          <w:rFonts w:ascii="Avenir Next LT Pro" w:eastAsia="Times New Roman" w:hAnsi="Avenir Next LT Pro"/>
          <w:b/>
          <w:bCs/>
          <w:i/>
          <w:iCs/>
          <w:color w:val="1F4E79" w:themeColor="accent1" w:themeShade="80"/>
          <w:highlight w:val="yellow"/>
        </w:rPr>
      </w:pPr>
      <w:r w:rsidRPr="007E0ADA">
        <w:rPr>
          <w:rFonts w:ascii="Avenir Next LT Pro" w:eastAsia="Times New Roman" w:hAnsi="Avenir Next LT Pro"/>
          <w:color w:val="1F4E79" w:themeColor="accent1" w:themeShade="80"/>
          <w:highlight w:val="yellow"/>
        </w:rPr>
        <w:t>New donor research and solicitation (approximately 20 hours)</w:t>
      </w:r>
    </w:p>
    <w:p w14:paraId="6114C5BE" w14:textId="3EFF31DE" w:rsidR="00994BC8" w:rsidRPr="007E0ADA" w:rsidRDefault="00994BC8" w:rsidP="00885A0A">
      <w:pPr>
        <w:pStyle w:val="ListParagraph"/>
        <w:numPr>
          <w:ilvl w:val="0"/>
          <w:numId w:val="6"/>
        </w:numPr>
        <w:tabs>
          <w:tab w:val="left" w:pos="1020"/>
        </w:tabs>
        <w:spacing w:after="0" w:line="240" w:lineRule="auto"/>
        <w:rPr>
          <w:rFonts w:ascii="Avenir Next LT Pro" w:eastAsia="Times New Roman" w:hAnsi="Avenir Next LT Pro"/>
          <w:b/>
          <w:bCs/>
          <w:i/>
          <w:iCs/>
          <w:color w:val="1F4E79" w:themeColor="accent1" w:themeShade="80"/>
          <w:highlight w:val="yellow"/>
        </w:rPr>
      </w:pPr>
      <w:r w:rsidRPr="007E0ADA">
        <w:rPr>
          <w:rFonts w:ascii="Avenir Next LT Pro" w:eastAsia="Times New Roman" w:hAnsi="Avenir Next LT Pro"/>
          <w:color w:val="1F4E79" w:themeColor="accent1" w:themeShade="80"/>
          <w:highlight w:val="yellow"/>
        </w:rPr>
        <w:t>Direct Mail Campaign (10 hours plus cost of mail- TBD)</w:t>
      </w:r>
    </w:p>
    <w:p w14:paraId="3F970F51" w14:textId="0F6035B1" w:rsidR="00994BC8" w:rsidRPr="007E0ADA" w:rsidRDefault="00994BC8" w:rsidP="00994BC8">
      <w:pPr>
        <w:tabs>
          <w:tab w:val="left" w:pos="1020"/>
        </w:tabs>
        <w:spacing w:after="0" w:line="240" w:lineRule="auto"/>
        <w:rPr>
          <w:rFonts w:ascii="Avenir Next LT Pro" w:eastAsia="Times New Roman" w:hAnsi="Avenir Next LT Pro"/>
          <w:b/>
          <w:bCs/>
          <w:i/>
          <w:iCs/>
          <w:color w:val="1F4E79" w:themeColor="accent1" w:themeShade="80"/>
          <w:highlight w:val="yellow"/>
        </w:rPr>
      </w:pPr>
      <w:r w:rsidRPr="007E0ADA">
        <w:rPr>
          <w:rFonts w:ascii="Avenir Next LT Pro" w:eastAsia="Times New Roman" w:hAnsi="Avenir Next LT Pro"/>
          <w:b/>
          <w:bCs/>
          <w:i/>
          <w:iCs/>
          <w:color w:val="1F4E79" w:themeColor="accent1" w:themeShade="80"/>
          <w:highlight w:val="yellow"/>
        </w:rPr>
        <w:tab/>
        <w:t>Capital Campaign</w:t>
      </w:r>
    </w:p>
    <w:p w14:paraId="6D9C8C35" w14:textId="345284B9" w:rsidR="00994BC8" w:rsidRPr="007E0ADA" w:rsidRDefault="00994BC8" w:rsidP="00885A0A">
      <w:pPr>
        <w:pStyle w:val="ListParagraph"/>
        <w:numPr>
          <w:ilvl w:val="0"/>
          <w:numId w:val="7"/>
        </w:numPr>
        <w:tabs>
          <w:tab w:val="left" w:pos="1020"/>
        </w:tabs>
        <w:spacing w:after="0" w:line="240" w:lineRule="auto"/>
        <w:rPr>
          <w:rFonts w:ascii="Avenir Next LT Pro" w:eastAsia="Times New Roman" w:hAnsi="Avenir Next LT Pro"/>
          <w:color w:val="1F4E79" w:themeColor="accent1" w:themeShade="80"/>
          <w:highlight w:val="yellow"/>
        </w:rPr>
      </w:pPr>
      <w:r w:rsidRPr="007E0ADA">
        <w:rPr>
          <w:rFonts w:ascii="Avenir Next LT Pro" w:eastAsia="Times New Roman" w:hAnsi="Avenir Next LT Pro"/>
          <w:color w:val="1F4E79" w:themeColor="accent1" w:themeShade="80"/>
          <w:highlight w:val="yellow"/>
        </w:rPr>
        <w:t>Development of narrative (5 hours)</w:t>
      </w:r>
    </w:p>
    <w:p w14:paraId="780480C0" w14:textId="473F7C1F" w:rsidR="00994BC8" w:rsidRPr="007E0ADA" w:rsidRDefault="00994BC8" w:rsidP="00885A0A">
      <w:pPr>
        <w:pStyle w:val="ListParagraph"/>
        <w:numPr>
          <w:ilvl w:val="0"/>
          <w:numId w:val="7"/>
        </w:numPr>
        <w:tabs>
          <w:tab w:val="left" w:pos="1020"/>
        </w:tabs>
        <w:spacing w:after="0" w:line="240" w:lineRule="auto"/>
        <w:rPr>
          <w:rFonts w:ascii="Avenir Next LT Pro" w:eastAsia="Times New Roman" w:hAnsi="Avenir Next LT Pro"/>
          <w:color w:val="1F4E79" w:themeColor="accent1" w:themeShade="80"/>
          <w:highlight w:val="yellow"/>
        </w:rPr>
      </w:pPr>
      <w:r w:rsidRPr="007E0ADA">
        <w:rPr>
          <w:rFonts w:ascii="Avenir Next LT Pro" w:eastAsia="Times New Roman" w:hAnsi="Avenir Next LT Pro"/>
          <w:color w:val="1F4E79" w:themeColor="accent1" w:themeShade="80"/>
          <w:highlight w:val="yellow"/>
        </w:rPr>
        <w:t>Creation of promotional materials (10 hours plus cost of printing- TBD)</w:t>
      </w:r>
    </w:p>
    <w:p w14:paraId="6C20A724" w14:textId="1D13B2C1" w:rsidR="00994BC8" w:rsidRPr="007E0ADA" w:rsidRDefault="00994BC8" w:rsidP="00885A0A">
      <w:pPr>
        <w:pStyle w:val="ListParagraph"/>
        <w:numPr>
          <w:ilvl w:val="0"/>
          <w:numId w:val="7"/>
        </w:numPr>
        <w:tabs>
          <w:tab w:val="left" w:pos="1020"/>
        </w:tabs>
        <w:spacing w:after="0" w:line="240" w:lineRule="auto"/>
        <w:rPr>
          <w:rFonts w:ascii="Avenir Next LT Pro" w:eastAsia="Times New Roman" w:hAnsi="Avenir Next LT Pro"/>
          <w:color w:val="1F4E79" w:themeColor="accent1" w:themeShade="80"/>
          <w:highlight w:val="yellow"/>
        </w:rPr>
      </w:pPr>
      <w:r w:rsidRPr="007E0ADA">
        <w:rPr>
          <w:rFonts w:ascii="Avenir Next LT Pro" w:eastAsia="Times New Roman" w:hAnsi="Avenir Next LT Pro"/>
          <w:color w:val="1F4E79" w:themeColor="accent1" w:themeShade="80"/>
          <w:highlight w:val="yellow"/>
        </w:rPr>
        <w:t>Community outreach and other events and activities as developed from the campaign strategy (approximately 3-5 hours/week for one year)</w:t>
      </w:r>
    </w:p>
    <w:p w14:paraId="532D3DFE" w14:textId="6131E460" w:rsidR="00994BC8" w:rsidRPr="007E0ADA" w:rsidRDefault="00994BC8" w:rsidP="00994BC8">
      <w:pPr>
        <w:tabs>
          <w:tab w:val="left" w:pos="1020"/>
        </w:tabs>
        <w:spacing w:after="0" w:line="240" w:lineRule="auto"/>
        <w:rPr>
          <w:rFonts w:ascii="Avenir Next LT Pro" w:eastAsia="Times New Roman" w:hAnsi="Avenir Next LT Pro"/>
          <w:color w:val="1F4E79" w:themeColor="accent1" w:themeShade="80"/>
          <w:highlight w:val="yellow"/>
        </w:rPr>
      </w:pPr>
      <w:r w:rsidRPr="007E0ADA">
        <w:rPr>
          <w:rFonts w:ascii="Avenir Next LT Pro" w:eastAsia="Times New Roman" w:hAnsi="Avenir Next LT Pro"/>
          <w:color w:val="1F4E79" w:themeColor="accent1" w:themeShade="80"/>
          <w:highlight w:val="yellow"/>
        </w:rPr>
        <w:t>Fees: billed at $150/hour (non-profit rate)</w:t>
      </w:r>
    </w:p>
    <w:p w14:paraId="41EABD57" w14:textId="77777777" w:rsidR="00994BC8" w:rsidRPr="007E0ADA" w:rsidRDefault="00994BC8" w:rsidP="00994BC8">
      <w:pPr>
        <w:tabs>
          <w:tab w:val="left" w:pos="1020"/>
        </w:tabs>
        <w:spacing w:after="0" w:line="240" w:lineRule="auto"/>
        <w:rPr>
          <w:rFonts w:ascii="Avenir Next LT Pro" w:eastAsia="Times New Roman" w:hAnsi="Avenir Next LT Pro"/>
          <w:color w:val="1F4E79" w:themeColor="accent1" w:themeShade="80"/>
          <w:highlight w:val="yellow"/>
        </w:rPr>
      </w:pPr>
    </w:p>
    <w:p w14:paraId="5D314188" w14:textId="6A5E3951" w:rsidR="00994BC8" w:rsidRPr="00994BC8" w:rsidRDefault="00994BC8" w:rsidP="00994BC8">
      <w:pPr>
        <w:tabs>
          <w:tab w:val="left" w:pos="1020"/>
        </w:tabs>
        <w:spacing w:after="0" w:line="240" w:lineRule="auto"/>
        <w:rPr>
          <w:rFonts w:ascii="Avenir Next LT Pro" w:eastAsia="Times New Roman" w:hAnsi="Avenir Next LT Pro"/>
          <w:color w:val="1F4E79" w:themeColor="accent1" w:themeShade="80"/>
        </w:rPr>
      </w:pPr>
      <w:r w:rsidRPr="007E0ADA">
        <w:rPr>
          <w:rFonts w:ascii="Avenir Next LT Pro" w:eastAsia="Times New Roman" w:hAnsi="Avenir Next LT Pro"/>
          <w:color w:val="1F4E79" w:themeColor="accent1" w:themeShade="80"/>
          <w:highlight w:val="yellow"/>
        </w:rPr>
        <w:lastRenderedPageBreak/>
        <w:t>Involvement of Library Board: any involvement from the members of the board or volunteers will allow for a reduction in hours performed by LIA. This may be as much or as little as the board and volunteers are able to do.</w:t>
      </w:r>
      <w:r>
        <w:rPr>
          <w:rFonts w:ascii="Avenir Next LT Pro" w:eastAsia="Times New Roman" w:hAnsi="Avenir Next LT Pro"/>
          <w:color w:val="1F4E79" w:themeColor="accent1" w:themeShade="80"/>
        </w:rPr>
        <w:t xml:space="preserve"> </w:t>
      </w:r>
    </w:p>
    <w:p w14:paraId="0310B342" w14:textId="77777777" w:rsidR="00D53363" w:rsidRDefault="00D53363" w:rsidP="00D53363">
      <w:pPr>
        <w:tabs>
          <w:tab w:val="left" w:pos="1020"/>
        </w:tabs>
        <w:spacing w:after="0" w:line="240" w:lineRule="auto"/>
        <w:rPr>
          <w:rFonts w:ascii="Avenir Next LT Pro" w:eastAsia="Times New Roman" w:hAnsi="Avenir Next LT Pro"/>
          <w:b/>
          <w:bCs/>
          <w:i/>
          <w:iCs/>
          <w:color w:val="1F4E79" w:themeColor="accent1" w:themeShade="80"/>
        </w:rPr>
      </w:pPr>
    </w:p>
    <w:p w14:paraId="1698F5AF" w14:textId="77777777" w:rsidR="00D53363" w:rsidRDefault="00D53363" w:rsidP="00D53363">
      <w:pPr>
        <w:tabs>
          <w:tab w:val="left" w:pos="1020"/>
        </w:tabs>
        <w:spacing w:after="0" w:line="240" w:lineRule="auto"/>
        <w:rPr>
          <w:rFonts w:ascii="Avenir Next LT Pro" w:eastAsia="Times New Roman" w:hAnsi="Avenir Next LT Pro"/>
          <w:b/>
          <w:bCs/>
          <w:i/>
          <w:iCs/>
          <w:color w:val="1F4E79" w:themeColor="accent1" w:themeShade="80"/>
        </w:rPr>
      </w:pPr>
    </w:p>
    <w:p w14:paraId="342C67FA" w14:textId="77777777" w:rsidR="00D53363" w:rsidRDefault="00D53363" w:rsidP="00D53363">
      <w:pPr>
        <w:tabs>
          <w:tab w:val="left" w:pos="1020"/>
        </w:tabs>
        <w:spacing w:after="0" w:line="240" w:lineRule="auto"/>
        <w:rPr>
          <w:rFonts w:ascii="Avenir Next LT Pro" w:eastAsia="Times New Roman" w:hAnsi="Avenir Next LT Pro"/>
          <w:b/>
          <w:bCs/>
          <w:i/>
          <w:iCs/>
          <w:color w:val="1F4E79" w:themeColor="accent1" w:themeShade="80"/>
        </w:rPr>
      </w:pPr>
    </w:p>
    <w:p w14:paraId="07FF2491" w14:textId="77777777" w:rsidR="00D53363" w:rsidRDefault="00D53363" w:rsidP="00D53363">
      <w:pPr>
        <w:tabs>
          <w:tab w:val="left" w:pos="1020"/>
        </w:tabs>
        <w:spacing w:after="0" w:line="240" w:lineRule="auto"/>
        <w:rPr>
          <w:rFonts w:ascii="Avenir Next LT Pro" w:eastAsia="Times New Roman" w:hAnsi="Avenir Next LT Pro"/>
          <w:b/>
          <w:bCs/>
          <w:i/>
          <w:iCs/>
          <w:color w:val="1F4E79" w:themeColor="accent1" w:themeShade="80"/>
        </w:rPr>
      </w:pPr>
    </w:p>
    <w:p w14:paraId="155F71DE" w14:textId="77777777" w:rsidR="00D53363" w:rsidRPr="00D53363" w:rsidRDefault="00D53363" w:rsidP="00D53363">
      <w:pPr>
        <w:tabs>
          <w:tab w:val="left" w:pos="1020"/>
        </w:tabs>
        <w:spacing w:after="0" w:line="240" w:lineRule="auto"/>
        <w:rPr>
          <w:rFonts w:ascii="Avenir Next LT Pro" w:eastAsia="Times New Roman" w:hAnsi="Avenir Next LT Pro"/>
          <w:b/>
          <w:bCs/>
          <w:i/>
          <w:iCs/>
          <w:color w:val="1F4E79" w:themeColor="accent1" w:themeShade="80"/>
        </w:rPr>
      </w:pPr>
    </w:p>
    <w:sectPr w:rsidR="00D53363" w:rsidRPr="00D53363" w:rsidSect="007F6905">
      <w:headerReference w:type="default" r:id="rId18"/>
      <w:footerReference w:type="default" r:id="rId19"/>
      <w:footerReference w:type="first" r:id="rId20"/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C50538" w14:textId="77777777" w:rsidR="00885A0A" w:rsidRDefault="00885A0A" w:rsidP="004E408E">
      <w:pPr>
        <w:spacing w:after="0" w:line="240" w:lineRule="auto"/>
      </w:pPr>
      <w:r>
        <w:separator/>
      </w:r>
    </w:p>
  </w:endnote>
  <w:endnote w:type="continuationSeparator" w:id="0">
    <w:p w14:paraId="437D607D" w14:textId="77777777" w:rsidR="00885A0A" w:rsidRDefault="00885A0A" w:rsidP="004E40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4B5A6" w14:textId="38460A52" w:rsidR="00554F6E" w:rsidRPr="00884976" w:rsidRDefault="008F7DF2" w:rsidP="00554F6E">
    <w:pPr>
      <w:pStyle w:val="Footer"/>
      <w:jc w:val="center"/>
      <w:rPr>
        <w:rFonts w:ascii="Avenir Next LT Pro" w:hAnsi="Avenir Next LT Pro"/>
        <w:noProof/>
        <w:color w:val="2E74B5" w:themeColor="accent1" w:themeShade="BF"/>
        <w:sz w:val="18"/>
        <w:szCs w:val="18"/>
      </w:rPr>
    </w:pPr>
    <w:r>
      <w:rPr>
        <w:rFonts w:ascii="Avenir Next LT Pro" w:hAnsi="Avenir Next LT Pro"/>
        <w:noProof/>
        <w:color w:val="2E74B5" w:themeColor="accent1" w:themeShade="BF"/>
        <w:sz w:val="18"/>
        <w:szCs w:val="18"/>
      </w:rPr>
      <w:t xml:space="preserve">200 Metro Park, Suite 1   </w:t>
    </w:r>
    <w:r w:rsidRPr="00884976">
      <w:rPr>
        <w:rFonts w:ascii="Avenir Next LT Pro" w:hAnsi="Avenir Next LT Pro"/>
        <w:noProof/>
        <w:color w:val="2E74B5" w:themeColor="accent1" w:themeShade="BF"/>
        <w:sz w:val="18"/>
        <w:szCs w:val="18"/>
      </w:rPr>
      <w:t xml:space="preserve">    </w:t>
    </w:r>
    <w:r>
      <w:rPr>
        <w:rFonts w:ascii="Avenir Next LT Pro" w:hAnsi="Avenir Next LT Pro"/>
        <w:noProof/>
        <w:color w:val="2E74B5" w:themeColor="accent1" w:themeShade="BF"/>
        <w:sz w:val="18"/>
        <w:szCs w:val="18"/>
      </w:rPr>
      <w:t>Rochester</w:t>
    </w:r>
    <w:r w:rsidRPr="00884976">
      <w:rPr>
        <w:rFonts w:ascii="Avenir Next LT Pro" w:hAnsi="Avenir Next LT Pro"/>
        <w:noProof/>
        <w:color w:val="2E74B5" w:themeColor="accent1" w:themeShade="BF"/>
        <w:sz w:val="18"/>
        <w:szCs w:val="18"/>
      </w:rPr>
      <w:t xml:space="preserve">, </w:t>
    </w:r>
    <w:r>
      <w:rPr>
        <w:rFonts w:ascii="Avenir Next LT Pro" w:hAnsi="Avenir Next LT Pro"/>
        <w:noProof/>
        <w:color w:val="2E74B5" w:themeColor="accent1" w:themeShade="BF"/>
        <w:sz w:val="18"/>
        <w:szCs w:val="18"/>
      </w:rPr>
      <w:t>New York</w:t>
    </w:r>
    <w:r w:rsidRPr="00884976">
      <w:rPr>
        <w:rFonts w:ascii="Avenir Next LT Pro" w:hAnsi="Avenir Next LT Pro"/>
        <w:noProof/>
        <w:color w:val="2E74B5" w:themeColor="accent1" w:themeShade="BF"/>
        <w:sz w:val="18"/>
        <w:szCs w:val="18"/>
      </w:rPr>
      <w:t xml:space="preserve"> </w:t>
    </w:r>
    <w:r>
      <w:rPr>
        <w:rFonts w:ascii="Avenir Next LT Pro" w:hAnsi="Avenir Next LT Pro"/>
        <w:noProof/>
        <w:color w:val="2E74B5" w:themeColor="accent1" w:themeShade="BF"/>
        <w:sz w:val="18"/>
        <w:szCs w:val="18"/>
      </w:rPr>
      <w:t>14623</w:t>
    </w:r>
    <w:r w:rsidRPr="00884976">
      <w:rPr>
        <w:rFonts w:ascii="Avenir Next LT Pro" w:hAnsi="Avenir Next LT Pro"/>
        <w:noProof/>
        <w:color w:val="2E74B5" w:themeColor="accent1" w:themeShade="BF"/>
        <w:sz w:val="18"/>
        <w:szCs w:val="18"/>
      </w:rPr>
      <w:t xml:space="preserve">   </w:t>
    </w:r>
    <w:r>
      <w:rPr>
        <w:rFonts w:ascii="Avenir Next LT Pro" w:hAnsi="Avenir Next LT Pro"/>
        <w:noProof/>
        <w:color w:val="2E74B5" w:themeColor="accent1" w:themeShade="BF"/>
        <w:sz w:val="18"/>
        <w:szCs w:val="18"/>
      </w:rPr>
      <w:t xml:space="preserve">    </w:t>
    </w:r>
    <w:r w:rsidRPr="00884976">
      <w:rPr>
        <w:rFonts w:ascii="Avenir Next LT Pro" w:hAnsi="Avenir Next LT Pro"/>
        <w:noProof/>
        <w:color w:val="2E74B5" w:themeColor="accent1" w:themeShade="BF"/>
        <w:sz w:val="18"/>
        <w:szCs w:val="18"/>
      </w:rPr>
      <w:t>(</w:t>
    </w:r>
    <w:r>
      <w:rPr>
        <w:rFonts w:ascii="Avenir Next LT Pro" w:hAnsi="Avenir Next LT Pro"/>
        <w:noProof/>
        <w:color w:val="2E74B5" w:themeColor="accent1" w:themeShade="BF"/>
        <w:sz w:val="18"/>
        <w:szCs w:val="18"/>
      </w:rPr>
      <w:t>585</w:t>
    </w:r>
    <w:r w:rsidRPr="00884976">
      <w:rPr>
        <w:rFonts w:ascii="Avenir Next LT Pro" w:hAnsi="Avenir Next LT Pro"/>
        <w:noProof/>
        <w:color w:val="2E74B5" w:themeColor="accent1" w:themeShade="BF"/>
        <w:sz w:val="18"/>
        <w:szCs w:val="18"/>
      </w:rPr>
      <w:t xml:space="preserve">) </w:t>
    </w:r>
    <w:r w:rsidRPr="00D13223">
      <w:rPr>
        <w:rFonts w:ascii="Avenir Next LT Pro" w:hAnsi="Avenir Next LT Pro"/>
        <w:noProof/>
        <w:color w:val="2E74B5" w:themeColor="accent1" w:themeShade="BF"/>
        <w:sz w:val="18"/>
        <w:szCs w:val="18"/>
      </w:rPr>
      <w:t>551-</w:t>
    </w:r>
    <w:r>
      <w:rPr>
        <w:rFonts w:ascii="Avenir Next LT Pro" w:hAnsi="Avenir Next LT Pro"/>
        <w:noProof/>
        <w:color w:val="2E74B5" w:themeColor="accent1" w:themeShade="BF"/>
        <w:sz w:val="18"/>
        <w:szCs w:val="18"/>
      </w:rPr>
      <w:t>0005</w:t>
    </w:r>
  </w:p>
  <w:p w14:paraId="509E69EF" w14:textId="77777777" w:rsidR="00643F35" w:rsidRPr="00884976" w:rsidRDefault="00643F35" w:rsidP="00102227">
    <w:pPr>
      <w:pStyle w:val="Footer"/>
      <w:jc w:val="center"/>
      <w:rPr>
        <w:rFonts w:ascii="Avenir Next LT Pro" w:hAnsi="Avenir Next LT Pro"/>
        <w:b/>
        <w:bCs/>
        <w:color w:val="2E74B5" w:themeColor="accent1" w:themeShade="BF"/>
        <w:sz w:val="18"/>
        <w:szCs w:val="18"/>
      </w:rPr>
    </w:pPr>
    <w:r w:rsidRPr="00884976">
      <w:rPr>
        <w:rFonts w:ascii="Avenir Next LT Pro" w:hAnsi="Avenir Next LT Pro"/>
        <w:b/>
        <w:bCs/>
        <w:noProof/>
        <w:color w:val="2E74B5" w:themeColor="accent1" w:themeShade="BF"/>
        <w:sz w:val="18"/>
        <w:szCs w:val="18"/>
      </w:rPr>
      <w:t>www.livingstonassociates.com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E7F77" w14:textId="4729DA15" w:rsidR="00643F35" w:rsidRPr="00884976" w:rsidRDefault="00732322" w:rsidP="00D13223">
    <w:pPr>
      <w:pStyle w:val="Footer"/>
      <w:jc w:val="center"/>
      <w:rPr>
        <w:rFonts w:ascii="Avenir Next LT Pro" w:hAnsi="Avenir Next LT Pro"/>
        <w:noProof/>
        <w:color w:val="2E74B5" w:themeColor="accent1" w:themeShade="BF"/>
        <w:sz w:val="18"/>
        <w:szCs w:val="18"/>
      </w:rPr>
    </w:pPr>
    <w:bookmarkStart w:id="1" w:name="_Hlk214029409"/>
    <w:r>
      <w:rPr>
        <w:rFonts w:ascii="Avenir Next LT Pro" w:hAnsi="Avenir Next LT Pro"/>
        <w:noProof/>
        <w:color w:val="2E74B5" w:themeColor="accent1" w:themeShade="BF"/>
        <w:sz w:val="18"/>
        <w:szCs w:val="18"/>
      </w:rPr>
      <w:t>200 Metro Park, Suite 1</w:t>
    </w:r>
    <w:r w:rsidR="00D13223">
      <w:rPr>
        <w:rFonts w:ascii="Avenir Next LT Pro" w:hAnsi="Avenir Next LT Pro"/>
        <w:noProof/>
        <w:color w:val="2E74B5" w:themeColor="accent1" w:themeShade="BF"/>
        <w:sz w:val="18"/>
        <w:szCs w:val="18"/>
      </w:rPr>
      <w:t xml:space="preserve">   </w:t>
    </w:r>
    <w:r w:rsidR="00643F35" w:rsidRPr="00884976">
      <w:rPr>
        <w:rFonts w:ascii="Avenir Next LT Pro" w:hAnsi="Avenir Next LT Pro"/>
        <w:noProof/>
        <w:color w:val="2E74B5" w:themeColor="accent1" w:themeShade="BF"/>
        <w:sz w:val="18"/>
        <w:szCs w:val="18"/>
      </w:rPr>
      <w:t xml:space="preserve">    </w:t>
    </w:r>
    <w:r>
      <w:rPr>
        <w:rFonts w:ascii="Avenir Next LT Pro" w:hAnsi="Avenir Next LT Pro"/>
        <w:noProof/>
        <w:color w:val="2E74B5" w:themeColor="accent1" w:themeShade="BF"/>
        <w:sz w:val="18"/>
        <w:szCs w:val="18"/>
      </w:rPr>
      <w:t>Rochester</w:t>
    </w:r>
    <w:r w:rsidR="00643F35" w:rsidRPr="00884976">
      <w:rPr>
        <w:rFonts w:ascii="Avenir Next LT Pro" w:hAnsi="Avenir Next LT Pro"/>
        <w:noProof/>
        <w:color w:val="2E74B5" w:themeColor="accent1" w:themeShade="BF"/>
        <w:sz w:val="18"/>
        <w:szCs w:val="18"/>
      </w:rPr>
      <w:t xml:space="preserve">, </w:t>
    </w:r>
    <w:r>
      <w:rPr>
        <w:rFonts w:ascii="Avenir Next LT Pro" w:hAnsi="Avenir Next LT Pro"/>
        <w:noProof/>
        <w:color w:val="2E74B5" w:themeColor="accent1" w:themeShade="BF"/>
        <w:sz w:val="18"/>
        <w:szCs w:val="18"/>
      </w:rPr>
      <w:t>New York</w:t>
    </w:r>
    <w:r w:rsidR="00643F35" w:rsidRPr="00884976">
      <w:rPr>
        <w:rFonts w:ascii="Avenir Next LT Pro" w:hAnsi="Avenir Next LT Pro"/>
        <w:noProof/>
        <w:color w:val="2E74B5" w:themeColor="accent1" w:themeShade="BF"/>
        <w:sz w:val="18"/>
        <w:szCs w:val="18"/>
      </w:rPr>
      <w:t xml:space="preserve"> </w:t>
    </w:r>
    <w:r>
      <w:rPr>
        <w:rFonts w:ascii="Avenir Next LT Pro" w:hAnsi="Avenir Next LT Pro"/>
        <w:noProof/>
        <w:color w:val="2E74B5" w:themeColor="accent1" w:themeShade="BF"/>
        <w:sz w:val="18"/>
        <w:szCs w:val="18"/>
      </w:rPr>
      <w:t>14623</w:t>
    </w:r>
    <w:r w:rsidR="00643F35" w:rsidRPr="00884976">
      <w:rPr>
        <w:rFonts w:ascii="Avenir Next LT Pro" w:hAnsi="Avenir Next LT Pro"/>
        <w:noProof/>
        <w:color w:val="2E74B5" w:themeColor="accent1" w:themeShade="BF"/>
        <w:sz w:val="18"/>
        <w:szCs w:val="18"/>
      </w:rPr>
      <w:t xml:space="preserve">   </w:t>
    </w:r>
    <w:r w:rsidR="00D13223">
      <w:rPr>
        <w:rFonts w:ascii="Avenir Next LT Pro" w:hAnsi="Avenir Next LT Pro"/>
        <w:noProof/>
        <w:color w:val="2E74B5" w:themeColor="accent1" w:themeShade="BF"/>
        <w:sz w:val="18"/>
        <w:szCs w:val="18"/>
      </w:rPr>
      <w:t xml:space="preserve">    </w:t>
    </w:r>
    <w:r w:rsidR="00643F35" w:rsidRPr="00884976">
      <w:rPr>
        <w:rFonts w:ascii="Avenir Next LT Pro" w:hAnsi="Avenir Next LT Pro"/>
        <w:noProof/>
        <w:color w:val="2E74B5" w:themeColor="accent1" w:themeShade="BF"/>
        <w:sz w:val="18"/>
        <w:szCs w:val="18"/>
      </w:rPr>
      <w:t>(</w:t>
    </w:r>
    <w:r>
      <w:rPr>
        <w:rFonts w:ascii="Avenir Next LT Pro" w:hAnsi="Avenir Next LT Pro"/>
        <w:noProof/>
        <w:color w:val="2E74B5" w:themeColor="accent1" w:themeShade="BF"/>
        <w:sz w:val="18"/>
        <w:szCs w:val="18"/>
      </w:rPr>
      <w:t>585</w:t>
    </w:r>
    <w:r w:rsidR="00643F35" w:rsidRPr="00884976">
      <w:rPr>
        <w:rFonts w:ascii="Avenir Next LT Pro" w:hAnsi="Avenir Next LT Pro"/>
        <w:noProof/>
        <w:color w:val="2E74B5" w:themeColor="accent1" w:themeShade="BF"/>
        <w:sz w:val="18"/>
        <w:szCs w:val="18"/>
      </w:rPr>
      <w:t xml:space="preserve">) </w:t>
    </w:r>
    <w:r w:rsidR="00D13223" w:rsidRPr="00D13223">
      <w:rPr>
        <w:rFonts w:ascii="Avenir Next LT Pro" w:hAnsi="Avenir Next LT Pro"/>
        <w:noProof/>
        <w:color w:val="2E74B5" w:themeColor="accent1" w:themeShade="BF"/>
        <w:sz w:val="18"/>
        <w:szCs w:val="18"/>
      </w:rPr>
      <w:t>551-</w:t>
    </w:r>
    <w:r w:rsidR="00AF4C28">
      <w:rPr>
        <w:rFonts w:ascii="Avenir Next LT Pro" w:hAnsi="Avenir Next LT Pro"/>
        <w:noProof/>
        <w:color w:val="2E74B5" w:themeColor="accent1" w:themeShade="BF"/>
        <w:sz w:val="18"/>
        <w:szCs w:val="18"/>
      </w:rPr>
      <w:t>0005</w:t>
    </w:r>
    <w:bookmarkEnd w:id="1"/>
  </w:p>
  <w:p w14:paraId="31CCCC3A" w14:textId="77777777" w:rsidR="00643F35" w:rsidRPr="00884976" w:rsidRDefault="00643F35" w:rsidP="00D94E54">
    <w:pPr>
      <w:pStyle w:val="Footer"/>
      <w:jc w:val="center"/>
      <w:rPr>
        <w:rFonts w:ascii="Avenir Next LT Pro" w:hAnsi="Avenir Next LT Pro"/>
        <w:b/>
        <w:bCs/>
        <w:color w:val="2E74B5" w:themeColor="accent1" w:themeShade="BF"/>
        <w:sz w:val="18"/>
        <w:szCs w:val="18"/>
      </w:rPr>
    </w:pPr>
    <w:r w:rsidRPr="00884976">
      <w:rPr>
        <w:rFonts w:ascii="Avenir Next LT Pro" w:hAnsi="Avenir Next LT Pro"/>
        <w:b/>
        <w:bCs/>
        <w:noProof/>
        <w:color w:val="2E74B5" w:themeColor="accent1" w:themeShade="BF"/>
        <w:sz w:val="18"/>
        <w:szCs w:val="18"/>
      </w:rPr>
      <w:t>www.livingstonassociates.com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5E79F" w14:textId="05888951" w:rsidR="004C6FA2" w:rsidRPr="00884976" w:rsidRDefault="008F7DF2" w:rsidP="00554F6E">
    <w:pPr>
      <w:pStyle w:val="Footer"/>
      <w:jc w:val="center"/>
      <w:rPr>
        <w:rFonts w:ascii="Avenir Next LT Pro" w:hAnsi="Avenir Next LT Pro"/>
        <w:noProof/>
        <w:color w:val="2E74B5" w:themeColor="accent1" w:themeShade="BF"/>
        <w:sz w:val="18"/>
        <w:szCs w:val="18"/>
      </w:rPr>
    </w:pPr>
    <w:r>
      <w:rPr>
        <w:rFonts w:ascii="Avenir Next LT Pro" w:hAnsi="Avenir Next LT Pro"/>
        <w:noProof/>
        <w:color w:val="2E74B5" w:themeColor="accent1" w:themeShade="BF"/>
        <w:sz w:val="18"/>
        <w:szCs w:val="18"/>
      </w:rPr>
      <w:t xml:space="preserve">200 Metro Park, Suite 1   </w:t>
    </w:r>
    <w:r w:rsidRPr="00884976">
      <w:rPr>
        <w:rFonts w:ascii="Avenir Next LT Pro" w:hAnsi="Avenir Next LT Pro"/>
        <w:noProof/>
        <w:color w:val="2E74B5" w:themeColor="accent1" w:themeShade="BF"/>
        <w:sz w:val="18"/>
        <w:szCs w:val="18"/>
      </w:rPr>
      <w:t xml:space="preserve">    </w:t>
    </w:r>
    <w:r>
      <w:rPr>
        <w:rFonts w:ascii="Avenir Next LT Pro" w:hAnsi="Avenir Next LT Pro"/>
        <w:noProof/>
        <w:color w:val="2E74B5" w:themeColor="accent1" w:themeShade="BF"/>
        <w:sz w:val="18"/>
        <w:szCs w:val="18"/>
      </w:rPr>
      <w:t>Rochester</w:t>
    </w:r>
    <w:r w:rsidRPr="00884976">
      <w:rPr>
        <w:rFonts w:ascii="Avenir Next LT Pro" w:hAnsi="Avenir Next LT Pro"/>
        <w:noProof/>
        <w:color w:val="2E74B5" w:themeColor="accent1" w:themeShade="BF"/>
        <w:sz w:val="18"/>
        <w:szCs w:val="18"/>
      </w:rPr>
      <w:t xml:space="preserve">, </w:t>
    </w:r>
    <w:r>
      <w:rPr>
        <w:rFonts w:ascii="Avenir Next LT Pro" w:hAnsi="Avenir Next LT Pro"/>
        <w:noProof/>
        <w:color w:val="2E74B5" w:themeColor="accent1" w:themeShade="BF"/>
        <w:sz w:val="18"/>
        <w:szCs w:val="18"/>
      </w:rPr>
      <w:t>New York</w:t>
    </w:r>
    <w:r w:rsidRPr="00884976">
      <w:rPr>
        <w:rFonts w:ascii="Avenir Next LT Pro" w:hAnsi="Avenir Next LT Pro"/>
        <w:noProof/>
        <w:color w:val="2E74B5" w:themeColor="accent1" w:themeShade="BF"/>
        <w:sz w:val="18"/>
        <w:szCs w:val="18"/>
      </w:rPr>
      <w:t xml:space="preserve"> </w:t>
    </w:r>
    <w:r>
      <w:rPr>
        <w:rFonts w:ascii="Avenir Next LT Pro" w:hAnsi="Avenir Next LT Pro"/>
        <w:noProof/>
        <w:color w:val="2E74B5" w:themeColor="accent1" w:themeShade="BF"/>
        <w:sz w:val="18"/>
        <w:szCs w:val="18"/>
      </w:rPr>
      <w:t>14623</w:t>
    </w:r>
    <w:r w:rsidRPr="00884976">
      <w:rPr>
        <w:rFonts w:ascii="Avenir Next LT Pro" w:hAnsi="Avenir Next LT Pro"/>
        <w:noProof/>
        <w:color w:val="2E74B5" w:themeColor="accent1" w:themeShade="BF"/>
        <w:sz w:val="18"/>
        <w:szCs w:val="18"/>
      </w:rPr>
      <w:t xml:space="preserve">   </w:t>
    </w:r>
    <w:r>
      <w:rPr>
        <w:rFonts w:ascii="Avenir Next LT Pro" w:hAnsi="Avenir Next LT Pro"/>
        <w:noProof/>
        <w:color w:val="2E74B5" w:themeColor="accent1" w:themeShade="BF"/>
        <w:sz w:val="18"/>
        <w:szCs w:val="18"/>
      </w:rPr>
      <w:t xml:space="preserve">    </w:t>
    </w:r>
    <w:r w:rsidRPr="00884976">
      <w:rPr>
        <w:rFonts w:ascii="Avenir Next LT Pro" w:hAnsi="Avenir Next LT Pro"/>
        <w:noProof/>
        <w:color w:val="2E74B5" w:themeColor="accent1" w:themeShade="BF"/>
        <w:sz w:val="18"/>
        <w:szCs w:val="18"/>
      </w:rPr>
      <w:t>(</w:t>
    </w:r>
    <w:r>
      <w:rPr>
        <w:rFonts w:ascii="Avenir Next LT Pro" w:hAnsi="Avenir Next LT Pro"/>
        <w:noProof/>
        <w:color w:val="2E74B5" w:themeColor="accent1" w:themeShade="BF"/>
        <w:sz w:val="18"/>
        <w:szCs w:val="18"/>
      </w:rPr>
      <w:t>585</w:t>
    </w:r>
    <w:r w:rsidRPr="00884976">
      <w:rPr>
        <w:rFonts w:ascii="Avenir Next LT Pro" w:hAnsi="Avenir Next LT Pro"/>
        <w:noProof/>
        <w:color w:val="2E74B5" w:themeColor="accent1" w:themeShade="BF"/>
        <w:sz w:val="18"/>
        <w:szCs w:val="18"/>
      </w:rPr>
      <w:t xml:space="preserve">) </w:t>
    </w:r>
    <w:r w:rsidRPr="00D13223">
      <w:rPr>
        <w:rFonts w:ascii="Avenir Next LT Pro" w:hAnsi="Avenir Next LT Pro"/>
        <w:noProof/>
        <w:color w:val="2E74B5" w:themeColor="accent1" w:themeShade="BF"/>
        <w:sz w:val="18"/>
        <w:szCs w:val="18"/>
      </w:rPr>
      <w:t>551-</w:t>
    </w:r>
    <w:r>
      <w:rPr>
        <w:rFonts w:ascii="Avenir Next LT Pro" w:hAnsi="Avenir Next LT Pro"/>
        <w:noProof/>
        <w:color w:val="2E74B5" w:themeColor="accent1" w:themeShade="BF"/>
        <w:sz w:val="18"/>
        <w:szCs w:val="18"/>
      </w:rPr>
      <w:t>0005</w:t>
    </w:r>
  </w:p>
  <w:p w14:paraId="2683B886" w14:textId="77777777" w:rsidR="004C6FA2" w:rsidRPr="00884976" w:rsidRDefault="004C6FA2" w:rsidP="00102227">
    <w:pPr>
      <w:pStyle w:val="Footer"/>
      <w:jc w:val="center"/>
      <w:rPr>
        <w:rFonts w:ascii="Avenir Next LT Pro" w:hAnsi="Avenir Next LT Pro"/>
        <w:b/>
        <w:bCs/>
        <w:color w:val="2E74B5" w:themeColor="accent1" w:themeShade="BF"/>
        <w:sz w:val="18"/>
        <w:szCs w:val="18"/>
      </w:rPr>
    </w:pPr>
    <w:r w:rsidRPr="00884976">
      <w:rPr>
        <w:rFonts w:ascii="Avenir Next LT Pro" w:hAnsi="Avenir Next LT Pro"/>
        <w:b/>
        <w:bCs/>
        <w:noProof/>
        <w:color w:val="2E74B5" w:themeColor="accent1" w:themeShade="BF"/>
        <w:sz w:val="18"/>
        <w:szCs w:val="18"/>
      </w:rPr>
      <w:t>www.livingstonassociates.com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34537" w14:textId="77777777" w:rsidR="004C6FA2" w:rsidRPr="00884976" w:rsidRDefault="004C6FA2" w:rsidP="00D94E54">
    <w:pPr>
      <w:pStyle w:val="Footer"/>
      <w:jc w:val="center"/>
      <w:rPr>
        <w:rFonts w:ascii="Avenir Next LT Pro" w:hAnsi="Avenir Next LT Pro"/>
        <w:noProof/>
        <w:color w:val="2E74B5" w:themeColor="accent1" w:themeShade="BF"/>
        <w:sz w:val="18"/>
        <w:szCs w:val="18"/>
      </w:rPr>
    </w:pPr>
    <w:r w:rsidRPr="00884976">
      <w:rPr>
        <w:rFonts w:ascii="Avenir Next LT Pro" w:hAnsi="Avenir Next LT Pro"/>
        <w:noProof/>
        <w:color w:val="2E74B5" w:themeColor="accent1" w:themeShade="BF"/>
        <w:sz w:val="18"/>
        <w:szCs w:val="18"/>
      </w:rPr>
      <w:t>80 West River Road    PO Box 210    Scottsville, New York 14546    (585) 889-8700</w:t>
    </w:r>
  </w:p>
  <w:p w14:paraId="61E2FCFC" w14:textId="77777777" w:rsidR="004C6FA2" w:rsidRPr="00884976" w:rsidRDefault="004C6FA2" w:rsidP="00D94E54">
    <w:pPr>
      <w:pStyle w:val="Footer"/>
      <w:jc w:val="center"/>
      <w:rPr>
        <w:rFonts w:ascii="Avenir Next LT Pro" w:hAnsi="Avenir Next LT Pro"/>
        <w:b/>
        <w:bCs/>
        <w:color w:val="2E74B5" w:themeColor="accent1" w:themeShade="BF"/>
        <w:sz w:val="18"/>
        <w:szCs w:val="18"/>
      </w:rPr>
    </w:pPr>
    <w:r w:rsidRPr="00884976">
      <w:rPr>
        <w:rFonts w:ascii="Avenir Next LT Pro" w:hAnsi="Avenir Next LT Pro"/>
        <w:b/>
        <w:bCs/>
        <w:noProof/>
        <w:color w:val="2E74B5" w:themeColor="accent1" w:themeShade="BF"/>
        <w:sz w:val="18"/>
        <w:szCs w:val="18"/>
      </w:rPr>
      <w:t>www.livingstonassociates.com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791656" w14:textId="77777777" w:rsidR="00885A0A" w:rsidRDefault="00885A0A" w:rsidP="004E408E">
      <w:pPr>
        <w:spacing w:after="0" w:line="240" w:lineRule="auto"/>
      </w:pPr>
      <w:r>
        <w:separator/>
      </w:r>
    </w:p>
  </w:footnote>
  <w:footnote w:type="continuationSeparator" w:id="0">
    <w:p w14:paraId="5A24E739" w14:textId="77777777" w:rsidR="00885A0A" w:rsidRDefault="00885A0A" w:rsidP="004E40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D88D6" w14:textId="77777777" w:rsidR="00643F35" w:rsidRDefault="00643F35" w:rsidP="00447BDA">
    <w:pPr>
      <w:pStyle w:val="Header"/>
      <w:jc w:val="center"/>
    </w:pPr>
    <w:r>
      <w:rPr>
        <w:noProof/>
      </w:rPr>
      <w:drawing>
        <wp:inline distT="0" distB="0" distL="0" distR="0" wp14:anchorId="6BF55C51" wp14:editId="3EE38AFC">
          <wp:extent cx="4043363" cy="922284"/>
          <wp:effectExtent l="0" t="0" r="0" b="0"/>
          <wp:docPr id="510631518" name="Picture 510631518" descr="Text, logo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 descr="Text, logo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64030" cy="9498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CDAC1" w14:textId="246E7360" w:rsidR="009135E5" w:rsidRDefault="009135E5" w:rsidP="009135E5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A6690" w14:textId="77777777" w:rsidR="004C6FA2" w:rsidRDefault="004C6FA2" w:rsidP="00447BDA">
    <w:pPr>
      <w:pStyle w:val="Header"/>
      <w:jc w:val="center"/>
    </w:pPr>
    <w:r>
      <w:rPr>
        <w:noProof/>
      </w:rPr>
      <w:drawing>
        <wp:inline distT="0" distB="0" distL="0" distR="0" wp14:anchorId="0382059F" wp14:editId="2E1E5BD6">
          <wp:extent cx="4043363" cy="922284"/>
          <wp:effectExtent l="0" t="0" r="0" b="0"/>
          <wp:docPr id="1255341972" name="Picture 1255341972" descr="Text, logo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 descr="Text, logo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64030" cy="9498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C12CF"/>
    <w:multiLevelType w:val="hybridMultilevel"/>
    <w:tmpl w:val="5B44B12C"/>
    <w:lvl w:ilvl="0" w:tplc="0409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" w15:restartNumberingAfterBreak="0">
    <w:nsid w:val="0DA7031E"/>
    <w:multiLevelType w:val="hybridMultilevel"/>
    <w:tmpl w:val="8ACA0C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5B1085"/>
    <w:multiLevelType w:val="hybridMultilevel"/>
    <w:tmpl w:val="46DA9C2E"/>
    <w:lvl w:ilvl="0" w:tplc="0409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3" w15:restartNumberingAfterBreak="0">
    <w:nsid w:val="3CF01430"/>
    <w:multiLevelType w:val="hybridMultilevel"/>
    <w:tmpl w:val="4E9648FE"/>
    <w:lvl w:ilvl="0" w:tplc="6040F8E6">
      <w:numFmt w:val="bullet"/>
      <w:lvlText w:val="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825883"/>
    <w:multiLevelType w:val="hybridMultilevel"/>
    <w:tmpl w:val="ADB20D6C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6D3719B5"/>
    <w:multiLevelType w:val="hybridMultilevel"/>
    <w:tmpl w:val="C7A4638E"/>
    <w:lvl w:ilvl="0" w:tplc="0409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6" w15:restartNumberingAfterBreak="0">
    <w:nsid w:val="74CA332D"/>
    <w:multiLevelType w:val="hybridMultilevel"/>
    <w:tmpl w:val="C3427376"/>
    <w:lvl w:ilvl="0" w:tplc="DC12493E">
      <w:start w:val="1"/>
      <w:numFmt w:val="upperRoman"/>
      <w:lvlText w:val="%1."/>
      <w:lvlJc w:val="left"/>
      <w:pPr>
        <w:ind w:left="1140" w:hanging="720"/>
      </w:pPr>
      <w:rPr>
        <w:rFonts w:hint="default"/>
        <w:i/>
        <w:iCs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651012573">
    <w:abstractNumId w:val="3"/>
  </w:num>
  <w:num w:numId="2" w16cid:durableId="1007095860">
    <w:abstractNumId w:val="1"/>
  </w:num>
  <w:num w:numId="3" w16cid:durableId="1567494208">
    <w:abstractNumId w:val="6"/>
  </w:num>
  <w:num w:numId="4" w16cid:durableId="1000934104">
    <w:abstractNumId w:val="2"/>
  </w:num>
  <w:num w:numId="5" w16cid:durableId="864636635">
    <w:abstractNumId w:val="5"/>
  </w:num>
  <w:num w:numId="6" w16cid:durableId="1722093688">
    <w:abstractNumId w:val="0"/>
  </w:num>
  <w:num w:numId="7" w16cid:durableId="461850023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E7B"/>
    <w:rsid w:val="00000911"/>
    <w:rsid w:val="00002881"/>
    <w:rsid w:val="00002982"/>
    <w:rsid w:val="00003945"/>
    <w:rsid w:val="000044A0"/>
    <w:rsid w:val="00005A82"/>
    <w:rsid w:val="00005D44"/>
    <w:rsid w:val="00006981"/>
    <w:rsid w:val="00012B5F"/>
    <w:rsid w:val="000133CA"/>
    <w:rsid w:val="000133D0"/>
    <w:rsid w:val="000148E5"/>
    <w:rsid w:val="000159F7"/>
    <w:rsid w:val="00015B62"/>
    <w:rsid w:val="00016006"/>
    <w:rsid w:val="00016152"/>
    <w:rsid w:val="000162A5"/>
    <w:rsid w:val="000178F8"/>
    <w:rsid w:val="00020576"/>
    <w:rsid w:val="00020BAF"/>
    <w:rsid w:val="000211F8"/>
    <w:rsid w:val="0002168A"/>
    <w:rsid w:val="00021895"/>
    <w:rsid w:val="00021926"/>
    <w:rsid w:val="00022C12"/>
    <w:rsid w:val="00023240"/>
    <w:rsid w:val="00024652"/>
    <w:rsid w:val="000267BC"/>
    <w:rsid w:val="00026DF7"/>
    <w:rsid w:val="00027C6C"/>
    <w:rsid w:val="000301F5"/>
    <w:rsid w:val="00030BD0"/>
    <w:rsid w:val="0003122E"/>
    <w:rsid w:val="000314ED"/>
    <w:rsid w:val="00031D03"/>
    <w:rsid w:val="00032555"/>
    <w:rsid w:val="0003267C"/>
    <w:rsid w:val="00032B7D"/>
    <w:rsid w:val="00033705"/>
    <w:rsid w:val="00034603"/>
    <w:rsid w:val="000358A2"/>
    <w:rsid w:val="000404C3"/>
    <w:rsid w:val="00040C4B"/>
    <w:rsid w:val="00040CBF"/>
    <w:rsid w:val="000412F4"/>
    <w:rsid w:val="00041DDE"/>
    <w:rsid w:val="000425D0"/>
    <w:rsid w:val="0004344C"/>
    <w:rsid w:val="00043C0B"/>
    <w:rsid w:val="00043D1C"/>
    <w:rsid w:val="00043E4C"/>
    <w:rsid w:val="00043F94"/>
    <w:rsid w:val="000453FB"/>
    <w:rsid w:val="00046094"/>
    <w:rsid w:val="000461FB"/>
    <w:rsid w:val="00050492"/>
    <w:rsid w:val="000510EF"/>
    <w:rsid w:val="000528B2"/>
    <w:rsid w:val="00052C44"/>
    <w:rsid w:val="00053375"/>
    <w:rsid w:val="000549BE"/>
    <w:rsid w:val="00054B8D"/>
    <w:rsid w:val="00055A2F"/>
    <w:rsid w:val="00057F80"/>
    <w:rsid w:val="000616BD"/>
    <w:rsid w:val="00062F77"/>
    <w:rsid w:val="00063EAC"/>
    <w:rsid w:val="00063F3B"/>
    <w:rsid w:val="00065115"/>
    <w:rsid w:val="0006513A"/>
    <w:rsid w:val="00065926"/>
    <w:rsid w:val="00066765"/>
    <w:rsid w:val="000673EF"/>
    <w:rsid w:val="00070440"/>
    <w:rsid w:val="00070D38"/>
    <w:rsid w:val="00072440"/>
    <w:rsid w:val="00072758"/>
    <w:rsid w:val="00073C6C"/>
    <w:rsid w:val="00074918"/>
    <w:rsid w:val="00074A1A"/>
    <w:rsid w:val="000768FF"/>
    <w:rsid w:val="00077962"/>
    <w:rsid w:val="00077D6F"/>
    <w:rsid w:val="00077DBC"/>
    <w:rsid w:val="000817CF"/>
    <w:rsid w:val="000819AA"/>
    <w:rsid w:val="000823EC"/>
    <w:rsid w:val="000839D2"/>
    <w:rsid w:val="00084B62"/>
    <w:rsid w:val="000864BC"/>
    <w:rsid w:val="00086826"/>
    <w:rsid w:val="00087862"/>
    <w:rsid w:val="00087D29"/>
    <w:rsid w:val="00091AB4"/>
    <w:rsid w:val="000921AC"/>
    <w:rsid w:val="000932E7"/>
    <w:rsid w:val="00094525"/>
    <w:rsid w:val="00094FE9"/>
    <w:rsid w:val="0009629C"/>
    <w:rsid w:val="00097FC4"/>
    <w:rsid w:val="000A0204"/>
    <w:rsid w:val="000A247D"/>
    <w:rsid w:val="000A2FF2"/>
    <w:rsid w:val="000A31E5"/>
    <w:rsid w:val="000A4489"/>
    <w:rsid w:val="000A4E73"/>
    <w:rsid w:val="000A4EC0"/>
    <w:rsid w:val="000A50E5"/>
    <w:rsid w:val="000A55D3"/>
    <w:rsid w:val="000A5812"/>
    <w:rsid w:val="000A678A"/>
    <w:rsid w:val="000A67FB"/>
    <w:rsid w:val="000A6B13"/>
    <w:rsid w:val="000A6F5E"/>
    <w:rsid w:val="000A7CC0"/>
    <w:rsid w:val="000B0A14"/>
    <w:rsid w:val="000B149D"/>
    <w:rsid w:val="000B22A5"/>
    <w:rsid w:val="000B2F51"/>
    <w:rsid w:val="000B313A"/>
    <w:rsid w:val="000B3359"/>
    <w:rsid w:val="000B34B0"/>
    <w:rsid w:val="000B354A"/>
    <w:rsid w:val="000B36E7"/>
    <w:rsid w:val="000B4547"/>
    <w:rsid w:val="000B4B1E"/>
    <w:rsid w:val="000B51A4"/>
    <w:rsid w:val="000B677A"/>
    <w:rsid w:val="000B774B"/>
    <w:rsid w:val="000B7838"/>
    <w:rsid w:val="000B7CAC"/>
    <w:rsid w:val="000C2E6F"/>
    <w:rsid w:val="000C397B"/>
    <w:rsid w:val="000C45C8"/>
    <w:rsid w:val="000C4611"/>
    <w:rsid w:val="000C483C"/>
    <w:rsid w:val="000C5E0A"/>
    <w:rsid w:val="000D1147"/>
    <w:rsid w:val="000D188A"/>
    <w:rsid w:val="000D1F2B"/>
    <w:rsid w:val="000D2367"/>
    <w:rsid w:val="000D240A"/>
    <w:rsid w:val="000D29B6"/>
    <w:rsid w:val="000D2B3E"/>
    <w:rsid w:val="000D30F7"/>
    <w:rsid w:val="000D3C87"/>
    <w:rsid w:val="000D6026"/>
    <w:rsid w:val="000D74FF"/>
    <w:rsid w:val="000E0123"/>
    <w:rsid w:val="000E0CFC"/>
    <w:rsid w:val="000E31BE"/>
    <w:rsid w:val="000E3388"/>
    <w:rsid w:val="000E4DCA"/>
    <w:rsid w:val="000E560D"/>
    <w:rsid w:val="000E6A2B"/>
    <w:rsid w:val="000E6ABD"/>
    <w:rsid w:val="000E78F9"/>
    <w:rsid w:val="000E7FF7"/>
    <w:rsid w:val="000F0050"/>
    <w:rsid w:val="000F1437"/>
    <w:rsid w:val="000F22A7"/>
    <w:rsid w:val="000F2AAE"/>
    <w:rsid w:val="000F3740"/>
    <w:rsid w:val="000F4560"/>
    <w:rsid w:val="000F4F70"/>
    <w:rsid w:val="000F5A01"/>
    <w:rsid w:val="000F5FC6"/>
    <w:rsid w:val="000F6D68"/>
    <w:rsid w:val="0010045D"/>
    <w:rsid w:val="00100887"/>
    <w:rsid w:val="00100B3E"/>
    <w:rsid w:val="00101DE0"/>
    <w:rsid w:val="00101FB3"/>
    <w:rsid w:val="00102227"/>
    <w:rsid w:val="00102370"/>
    <w:rsid w:val="00104D93"/>
    <w:rsid w:val="00105EAC"/>
    <w:rsid w:val="00106658"/>
    <w:rsid w:val="00106856"/>
    <w:rsid w:val="001072BE"/>
    <w:rsid w:val="00107B48"/>
    <w:rsid w:val="00111271"/>
    <w:rsid w:val="00115A50"/>
    <w:rsid w:val="001161CC"/>
    <w:rsid w:val="00116CDA"/>
    <w:rsid w:val="00116D57"/>
    <w:rsid w:val="00121912"/>
    <w:rsid w:val="001236B3"/>
    <w:rsid w:val="00124485"/>
    <w:rsid w:val="00124734"/>
    <w:rsid w:val="00124B08"/>
    <w:rsid w:val="00125B93"/>
    <w:rsid w:val="00125BD7"/>
    <w:rsid w:val="00125BF2"/>
    <w:rsid w:val="001260EF"/>
    <w:rsid w:val="001265FF"/>
    <w:rsid w:val="00127439"/>
    <w:rsid w:val="00127495"/>
    <w:rsid w:val="00127EFC"/>
    <w:rsid w:val="001306B0"/>
    <w:rsid w:val="001308B5"/>
    <w:rsid w:val="00131270"/>
    <w:rsid w:val="00131CC3"/>
    <w:rsid w:val="00135ECE"/>
    <w:rsid w:val="00136E7F"/>
    <w:rsid w:val="00141959"/>
    <w:rsid w:val="00141CB8"/>
    <w:rsid w:val="001435EC"/>
    <w:rsid w:val="001448A3"/>
    <w:rsid w:val="00146B08"/>
    <w:rsid w:val="001470BC"/>
    <w:rsid w:val="0014717B"/>
    <w:rsid w:val="001500E6"/>
    <w:rsid w:val="00150D92"/>
    <w:rsid w:val="00151C9B"/>
    <w:rsid w:val="001530B8"/>
    <w:rsid w:val="00153F01"/>
    <w:rsid w:val="00154096"/>
    <w:rsid w:val="0015479B"/>
    <w:rsid w:val="001549AC"/>
    <w:rsid w:val="00154CC0"/>
    <w:rsid w:val="0015545A"/>
    <w:rsid w:val="0015766D"/>
    <w:rsid w:val="001612F7"/>
    <w:rsid w:val="00161982"/>
    <w:rsid w:val="0016215A"/>
    <w:rsid w:val="001623E0"/>
    <w:rsid w:val="001633FF"/>
    <w:rsid w:val="001637DD"/>
    <w:rsid w:val="0016391F"/>
    <w:rsid w:val="00163FA8"/>
    <w:rsid w:val="00164AC9"/>
    <w:rsid w:val="00167563"/>
    <w:rsid w:val="00170714"/>
    <w:rsid w:val="00170CD9"/>
    <w:rsid w:val="001710E5"/>
    <w:rsid w:val="001714E5"/>
    <w:rsid w:val="00171CFA"/>
    <w:rsid w:val="00171F7C"/>
    <w:rsid w:val="0017247C"/>
    <w:rsid w:val="00172897"/>
    <w:rsid w:val="00173314"/>
    <w:rsid w:val="00174320"/>
    <w:rsid w:val="001755B6"/>
    <w:rsid w:val="00176C0D"/>
    <w:rsid w:val="00176C8C"/>
    <w:rsid w:val="0017711A"/>
    <w:rsid w:val="00177260"/>
    <w:rsid w:val="00177572"/>
    <w:rsid w:val="001816AB"/>
    <w:rsid w:val="00181834"/>
    <w:rsid w:val="00182438"/>
    <w:rsid w:val="00182E78"/>
    <w:rsid w:val="00183B32"/>
    <w:rsid w:val="00183D03"/>
    <w:rsid w:val="00184C49"/>
    <w:rsid w:val="00185D6D"/>
    <w:rsid w:val="00186377"/>
    <w:rsid w:val="001907F1"/>
    <w:rsid w:val="00190CD6"/>
    <w:rsid w:val="00191A5D"/>
    <w:rsid w:val="00192096"/>
    <w:rsid w:val="00192149"/>
    <w:rsid w:val="001926FC"/>
    <w:rsid w:val="001933B6"/>
    <w:rsid w:val="00193EDC"/>
    <w:rsid w:val="001943B3"/>
    <w:rsid w:val="00194A6F"/>
    <w:rsid w:val="00195121"/>
    <w:rsid w:val="0019542A"/>
    <w:rsid w:val="0019625A"/>
    <w:rsid w:val="00197532"/>
    <w:rsid w:val="001A030E"/>
    <w:rsid w:val="001A0862"/>
    <w:rsid w:val="001A1740"/>
    <w:rsid w:val="001A1F03"/>
    <w:rsid w:val="001A1FBE"/>
    <w:rsid w:val="001A23BF"/>
    <w:rsid w:val="001A2E62"/>
    <w:rsid w:val="001A3CC8"/>
    <w:rsid w:val="001A4ABC"/>
    <w:rsid w:val="001A5290"/>
    <w:rsid w:val="001A66E0"/>
    <w:rsid w:val="001A72CD"/>
    <w:rsid w:val="001B0835"/>
    <w:rsid w:val="001B17AC"/>
    <w:rsid w:val="001B1B6D"/>
    <w:rsid w:val="001B206E"/>
    <w:rsid w:val="001B2F51"/>
    <w:rsid w:val="001B360A"/>
    <w:rsid w:val="001B37CD"/>
    <w:rsid w:val="001B4502"/>
    <w:rsid w:val="001B45D3"/>
    <w:rsid w:val="001B494F"/>
    <w:rsid w:val="001B5CF1"/>
    <w:rsid w:val="001B7A03"/>
    <w:rsid w:val="001C0154"/>
    <w:rsid w:val="001C01B0"/>
    <w:rsid w:val="001C138E"/>
    <w:rsid w:val="001C17BB"/>
    <w:rsid w:val="001C3210"/>
    <w:rsid w:val="001C34AC"/>
    <w:rsid w:val="001C397E"/>
    <w:rsid w:val="001C41E4"/>
    <w:rsid w:val="001C49BD"/>
    <w:rsid w:val="001C505B"/>
    <w:rsid w:val="001C6C0C"/>
    <w:rsid w:val="001C6F33"/>
    <w:rsid w:val="001C6F62"/>
    <w:rsid w:val="001C72A2"/>
    <w:rsid w:val="001C741C"/>
    <w:rsid w:val="001D0D9A"/>
    <w:rsid w:val="001D0F61"/>
    <w:rsid w:val="001D41B7"/>
    <w:rsid w:val="001D480A"/>
    <w:rsid w:val="001D4853"/>
    <w:rsid w:val="001D65BE"/>
    <w:rsid w:val="001D6CE8"/>
    <w:rsid w:val="001D741B"/>
    <w:rsid w:val="001D7DBB"/>
    <w:rsid w:val="001D7E90"/>
    <w:rsid w:val="001E0335"/>
    <w:rsid w:val="001E0886"/>
    <w:rsid w:val="001E0D45"/>
    <w:rsid w:val="001E1A72"/>
    <w:rsid w:val="001E3115"/>
    <w:rsid w:val="001E3736"/>
    <w:rsid w:val="001E3EC8"/>
    <w:rsid w:val="001E41AC"/>
    <w:rsid w:val="001E62A5"/>
    <w:rsid w:val="001F108B"/>
    <w:rsid w:val="001F1351"/>
    <w:rsid w:val="001F1845"/>
    <w:rsid w:val="001F1BAE"/>
    <w:rsid w:val="001F2309"/>
    <w:rsid w:val="001F4CD0"/>
    <w:rsid w:val="001F4EF0"/>
    <w:rsid w:val="001F5841"/>
    <w:rsid w:val="001F58A7"/>
    <w:rsid w:val="001F7A5A"/>
    <w:rsid w:val="001F7EE2"/>
    <w:rsid w:val="00200F17"/>
    <w:rsid w:val="002012CE"/>
    <w:rsid w:val="002012EE"/>
    <w:rsid w:val="002016EE"/>
    <w:rsid w:val="00201C5D"/>
    <w:rsid w:val="00202CD3"/>
    <w:rsid w:val="00202E91"/>
    <w:rsid w:val="002033E5"/>
    <w:rsid w:val="00204740"/>
    <w:rsid w:val="0020504B"/>
    <w:rsid w:val="002050E9"/>
    <w:rsid w:val="0020515D"/>
    <w:rsid w:val="00205B1C"/>
    <w:rsid w:val="002079D1"/>
    <w:rsid w:val="002116B6"/>
    <w:rsid w:val="002122D9"/>
    <w:rsid w:val="00212603"/>
    <w:rsid w:val="00212671"/>
    <w:rsid w:val="00212FF8"/>
    <w:rsid w:val="00214633"/>
    <w:rsid w:val="00215676"/>
    <w:rsid w:val="00215C0C"/>
    <w:rsid w:val="00216A5A"/>
    <w:rsid w:val="00216C21"/>
    <w:rsid w:val="00217084"/>
    <w:rsid w:val="002173C6"/>
    <w:rsid w:val="00221DC7"/>
    <w:rsid w:val="00223457"/>
    <w:rsid w:val="00223585"/>
    <w:rsid w:val="002236A8"/>
    <w:rsid w:val="00223AE1"/>
    <w:rsid w:val="00223B32"/>
    <w:rsid w:val="00224251"/>
    <w:rsid w:val="00224A35"/>
    <w:rsid w:val="002252E6"/>
    <w:rsid w:val="00225889"/>
    <w:rsid w:val="00230ED9"/>
    <w:rsid w:val="00230FC0"/>
    <w:rsid w:val="002312CA"/>
    <w:rsid w:val="002312F1"/>
    <w:rsid w:val="00232653"/>
    <w:rsid w:val="002335CF"/>
    <w:rsid w:val="00233651"/>
    <w:rsid w:val="002347A8"/>
    <w:rsid w:val="002347CA"/>
    <w:rsid w:val="002360A8"/>
    <w:rsid w:val="002365E2"/>
    <w:rsid w:val="00237153"/>
    <w:rsid w:val="00240BCA"/>
    <w:rsid w:val="0024112B"/>
    <w:rsid w:val="002412DF"/>
    <w:rsid w:val="002412E4"/>
    <w:rsid w:val="00241556"/>
    <w:rsid w:val="0024192F"/>
    <w:rsid w:val="00242237"/>
    <w:rsid w:val="002425FD"/>
    <w:rsid w:val="0024265D"/>
    <w:rsid w:val="002426E9"/>
    <w:rsid w:val="00242D4E"/>
    <w:rsid w:val="00243300"/>
    <w:rsid w:val="0024338D"/>
    <w:rsid w:val="00245210"/>
    <w:rsid w:val="00246B34"/>
    <w:rsid w:val="00246C80"/>
    <w:rsid w:val="002472D2"/>
    <w:rsid w:val="00247FAD"/>
    <w:rsid w:val="00250809"/>
    <w:rsid w:val="00250C9D"/>
    <w:rsid w:val="0025124E"/>
    <w:rsid w:val="002515B3"/>
    <w:rsid w:val="002518DD"/>
    <w:rsid w:val="00251B22"/>
    <w:rsid w:val="00251D29"/>
    <w:rsid w:val="002548E2"/>
    <w:rsid w:val="00255466"/>
    <w:rsid w:val="00256013"/>
    <w:rsid w:val="00256070"/>
    <w:rsid w:val="002568C6"/>
    <w:rsid w:val="002569C2"/>
    <w:rsid w:val="00257BBD"/>
    <w:rsid w:val="00261106"/>
    <w:rsid w:val="002621CE"/>
    <w:rsid w:val="0026440D"/>
    <w:rsid w:val="0026459B"/>
    <w:rsid w:val="00264C3C"/>
    <w:rsid w:val="002658AE"/>
    <w:rsid w:val="0026631D"/>
    <w:rsid w:val="0026658C"/>
    <w:rsid w:val="00266D09"/>
    <w:rsid w:val="00267A67"/>
    <w:rsid w:val="0027008D"/>
    <w:rsid w:val="00270122"/>
    <w:rsid w:val="00271063"/>
    <w:rsid w:val="00272F90"/>
    <w:rsid w:val="00273605"/>
    <w:rsid w:val="00274C45"/>
    <w:rsid w:val="0027669A"/>
    <w:rsid w:val="00276E2D"/>
    <w:rsid w:val="002774DC"/>
    <w:rsid w:val="00277C28"/>
    <w:rsid w:val="002805E0"/>
    <w:rsid w:val="00280A75"/>
    <w:rsid w:val="00281617"/>
    <w:rsid w:val="002818DA"/>
    <w:rsid w:val="002823C6"/>
    <w:rsid w:val="00283D10"/>
    <w:rsid w:val="00283E04"/>
    <w:rsid w:val="00284314"/>
    <w:rsid w:val="00284E59"/>
    <w:rsid w:val="002853D2"/>
    <w:rsid w:val="00285C9A"/>
    <w:rsid w:val="00285CF1"/>
    <w:rsid w:val="00285DD8"/>
    <w:rsid w:val="002861FD"/>
    <w:rsid w:val="00286B7B"/>
    <w:rsid w:val="002879DF"/>
    <w:rsid w:val="00287FDB"/>
    <w:rsid w:val="00290738"/>
    <w:rsid w:val="002918F2"/>
    <w:rsid w:val="00291DAA"/>
    <w:rsid w:val="00292AE7"/>
    <w:rsid w:val="00292DD5"/>
    <w:rsid w:val="00292E00"/>
    <w:rsid w:val="0029355A"/>
    <w:rsid w:val="00293B03"/>
    <w:rsid w:val="0029431F"/>
    <w:rsid w:val="00294765"/>
    <w:rsid w:val="002948F5"/>
    <w:rsid w:val="00294CF7"/>
    <w:rsid w:val="002A03AE"/>
    <w:rsid w:val="002A04BA"/>
    <w:rsid w:val="002A117F"/>
    <w:rsid w:val="002A1218"/>
    <w:rsid w:val="002A2A5F"/>
    <w:rsid w:val="002A2BD6"/>
    <w:rsid w:val="002A3B04"/>
    <w:rsid w:val="002A3B18"/>
    <w:rsid w:val="002A3FCB"/>
    <w:rsid w:val="002A4A9F"/>
    <w:rsid w:val="002A4EE1"/>
    <w:rsid w:val="002A4F33"/>
    <w:rsid w:val="002A7A81"/>
    <w:rsid w:val="002B0FDE"/>
    <w:rsid w:val="002B10F0"/>
    <w:rsid w:val="002B1415"/>
    <w:rsid w:val="002B2443"/>
    <w:rsid w:val="002B32CB"/>
    <w:rsid w:val="002B3A9E"/>
    <w:rsid w:val="002B45D7"/>
    <w:rsid w:val="002B4CC1"/>
    <w:rsid w:val="002B527F"/>
    <w:rsid w:val="002B73B3"/>
    <w:rsid w:val="002C0262"/>
    <w:rsid w:val="002C0FE8"/>
    <w:rsid w:val="002C1427"/>
    <w:rsid w:val="002C27E2"/>
    <w:rsid w:val="002C51DD"/>
    <w:rsid w:val="002C5561"/>
    <w:rsid w:val="002C5AA1"/>
    <w:rsid w:val="002C6053"/>
    <w:rsid w:val="002C6299"/>
    <w:rsid w:val="002C6A48"/>
    <w:rsid w:val="002C6DA2"/>
    <w:rsid w:val="002C6FEA"/>
    <w:rsid w:val="002D00E9"/>
    <w:rsid w:val="002D0907"/>
    <w:rsid w:val="002D0927"/>
    <w:rsid w:val="002D0B85"/>
    <w:rsid w:val="002D2745"/>
    <w:rsid w:val="002D2E98"/>
    <w:rsid w:val="002D382E"/>
    <w:rsid w:val="002D388F"/>
    <w:rsid w:val="002D38C1"/>
    <w:rsid w:val="002D3A4E"/>
    <w:rsid w:val="002D4076"/>
    <w:rsid w:val="002D5B21"/>
    <w:rsid w:val="002D6B60"/>
    <w:rsid w:val="002D6E57"/>
    <w:rsid w:val="002D7E11"/>
    <w:rsid w:val="002E0D86"/>
    <w:rsid w:val="002E1525"/>
    <w:rsid w:val="002E17D9"/>
    <w:rsid w:val="002E1F8B"/>
    <w:rsid w:val="002E353D"/>
    <w:rsid w:val="002E4092"/>
    <w:rsid w:val="002E5AE1"/>
    <w:rsid w:val="002E71F1"/>
    <w:rsid w:val="002E7B0B"/>
    <w:rsid w:val="002F0734"/>
    <w:rsid w:val="002F07F9"/>
    <w:rsid w:val="002F189E"/>
    <w:rsid w:val="002F270A"/>
    <w:rsid w:val="002F339F"/>
    <w:rsid w:val="002F43FE"/>
    <w:rsid w:val="002F47A0"/>
    <w:rsid w:val="002F4AE7"/>
    <w:rsid w:val="002F7B20"/>
    <w:rsid w:val="0030010D"/>
    <w:rsid w:val="003001E1"/>
    <w:rsid w:val="003004F9"/>
    <w:rsid w:val="00300E5B"/>
    <w:rsid w:val="00302E50"/>
    <w:rsid w:val="003032DE"/>
    <w:rsid w:val="003049AA"/>
    <w:rsid w:val="00305C62"/>
    <w:rsid w:val="00306007"/>
    <w:rsid w:val="00306337"/>
    <w:rsid w:val="00307703"/>
    <w:rsid w:val="00307B2D"/>
    <w:rsid w:val="003102FF"/>
    <w:rsid w:val="003115CC"/>
    <w:rsid w:val="003117EC"/>
    <w:rsid w:val="003143C0"/>
    <w:rsid w:val="0031442F"/>
    <w:rsid w:val="003149AE"/>
    <w:rsid w:val="00314D3C"/>
    <w:rsid w:val="00315F75"/>
    <w:rsid w:val="00315FD8"/>
    <w:rsid w:val="003166CF"/>
    <w:rsid w:val="003173B9"/>
    <w:rsid w:val="003215FE"/>
    <w:rsid w:val="003222B0"/>
    <w:rsid w:val="003240E5"/>
    <w:rsid w:val="00324B37"/>
    <w:rsid w:val="00326027"/>
    <w:rsid w:val="00326C08"/>
    <w:rsid w:val="00327178"/>
    <w:rsid w:val="003275FB"/>
    <w:rsid w:val="00327B7D"/>
    <w:rsid w:val="0033067E"/>
    <w:rsid w:val="0033068A"/>
    <w:rsid w:val="003309DE"/>
    <w:rsid w:val="003313C2"/>
    <w:rsid w:val="00332AE0"/>
    <w:rsid w:val="003336C2"/>
    <w:rsid w:val="00333984"/>
    <w:rsid w:val="00333AD5"/>
    <w:rsid w:val="00333E19"/>
    <w:rsid w:val="00337118"/>
    <w:rsid w:val="0034036C"/>
    <w:rsid w:val="00340FF4"/>
    <w:rsid w:val="00341A70"/>
    <w:rsid w:val="00341B30"/>
    <w:rsid w:val="00342159"/>
    <w:rsid w:val="0034246A"/>
    <w:rsid w:val="00342CE7"/>
    <w:rsid w:val="003435E2"/>
    <w:rsid w:val="00343BD3"/>
    <w:rsid w:val="00343CEE"/>
    <w:rsid w:val="00344714"/>
    <w:rsid w:val="00345A46"/>
    <w:rsid w:val="003461BC"/>
    <w:rsid w:val="00346966"/>
    <w:rsid w:val="00346D70"/>
    <w:rsid w:val="00350512"/>
    <w:rsid w:val="00351B3E"/>
    <w:rsid w:val="00351F6B"/>
    <w:rsid w:val="00353188"/>
    <w:rsid w:val="00353570"/>
    <w:rsid w:val="00354555"/>
    <w:rsid w:val="0035459B"/>
    <w:rsid w:val="00354D20"/>
    <w:rsid w:val="00357761"/>
    <w:rsid w:val="00357C8C"/>
    <w:rsid w:val="00357CE5"/>
    <w:rsid w:val="00357D76"/>
    <w:rsid w:val="00357DAC"/>
    <w:rsid w:val="003603CA"/>
    <w:rsid w:val="00360604"/>
    <w:rsid w:val="00360772"/>
    <w:rsid w:val="00360CA3"/>
    <w:rsid w:val="003613F1"/>
    <w:rsid w:val="0036222A"/>
    <w:rsid w:val="003622F2"/>
    <w:rsid w:val="003634CE"/>
    <w:rsid w:val="00364066"/>
    <w:rsid w:val="00365761"/>
    <w:rsid w:val="00367A71"/>
    <w:rsid w:val="00367A7B"/>
    <w:rsid w:val="00371C4D"/>
    <w:rsid w:val="00371D96"/>
    <w:rsid w:val="0037290B"/>
    <w:rsid w:val="00373048"/>
    <w:rsid w:val="003735BC"/>
    <w:rsid w:val="003737F6"/>
    <w:rsid w:val="00374E90"/>
    <w:rsid w:val="00375347"/>
    <w:rsid w:val="003757B9"/>
    <w:rsid w:val="0037582B"/>
    <w:rsid w:val="00375C6B"/>
    <w:rsid w:val="0037616E"/>
    <w:rsid w:val="0037677A"/>
    <w:rsid w:val="00376BF4"/>
    <w:rsid w:val="00382184"/>
    <w:rsid w:val="00384244"/>
    <w:rsid w:val="003847E7"/>
    <w:rsid w:val="00384D04"/>
    <w:rsid w:val="00384DC6"/>
    <w:rsid w:val="003857A9"/>
    <w:rsid w:val="00386373"/>
    <w:rsid w:val="003865B0"/>
    <w:rsid w:val="00387500"/>
    <w:rsid w:val="003908D8"/>
    <w:rsid w:val="00392738"/>
    <w:rsid w:val="00392C6E"/>
    <w:rsid w:val="003954AA"/>
    <w:rsid w:val="0039693B"/>
    <w:rsid w:val="00396B01"/>
    <w:rsid w:val="00397B9A"/>
    <w:rsid w:val="003A0015"/>
    <w:rsid w:val="003A0AD3"/>
    <w:rsid w:val="003A0BE2"/>
    <w:rsid w:val="003A1DC4"/>
    <w:rsid w:val="003A2393"/>
    <w:rsid w:val="003A3930"/>
    <w:rsid w:val="003A3F81"/>
    <w:rsid w:val="003A49DB"/>
    <w:rsid w:val="003A4C82"/>
    <w:rsid w:val="003A4ED0"/>
    <w:rsid w:val="003A5328"/>
    <w:rsid w:val="003A5648"/>
    <w:rsid w:val="003A663A"/>
    <w:rsid w:val="003A72AE"/>
    <w:rsid w:val="003A74FF"/>
    <w:rsid w:val="003A76D3"/>
    <w:rsid w:val="003A7F14"/>
    <w:rsid w:val="003B29F5"/>
    <w:rsid w:val="003B35A8"/>
    <w:rsid w:val="003B479E"/>
    <w:rsid w:val="003B5050"/>
    <w:rsid w:val="003B58A7"/>
    <w:rsid w:val="003B635C"/>
    <w:rsid w:val="003B76B5"/>
    <w:rsid w:val="003C0C1B"/>
    <w:rsid w:val="003C1EEB"/>
    <w:rsid w:val="003C4128"/>
    <w:rsid w:val="003C449B"/>
    <w:rsid w:val="003C466B"/>
    <w:rsid w:val="003C57A5"/>
    <w:rsid w:val="003C6A27"/>
    <w:rsid w:val="003D09B2"/>
    <w:rsid w:val="003D1104"/>
    <w:rsid w:val="003D1DC8"/>
    <w:rsid w:val="003D2299"/>
    <w:rsid w:val="003D3867"/>
    <w:rsid w:val="003D3EA5"/>
    <w:rsid w:val="003D45B2"/>
    <w:rsid w:val="003D4D79"/>
    <w:rsid w:val="003D6256"/>
    <w:rsid w:val="003E02E1"/>
    <w:rsid w:val="003E0A2D"/>
    <w:rsid w:val="003E0C68"/>
    <w:rsid w:val="003E2403"/>
    <w:rsid w:val="003E2F2F"/>
    <w:rsid w:val="003E2FEC"/>
    <w:rsid w:val="003E4184"/>
    <w:rsid w:val="003E43D7"/>
    <w:rsid w:val="003E48FF"/>
    <w:rsid w:val="003E4B66"/>
    <w:rsid w:val="003E5351"/>
    <w:rsid w:val="003E537B"/>
    <w:rsid w:val="003E5D87"/>
    <w:rsid w:val="003E5FA5"/>
    <w:rsid w:val="003E6662"/>
    <w:rsid w:val="003E6DA5"/>
    <w:rsid w:val="003E6EAA"/>
    <w:rsid w:val="003E79CC"/>
    <w:rsid w:val="003F0236"/>
    <w:rsid w:val="003F0656"/>
    <w:rsid w:val="003F08D7"/>
    <w:rsid w:val="003F3193"/>
    <w:rsid w:val="003F37B3"/>
    <w:rsid w:val="003F432D"/>
    <w:rsid w:val="003F4BCE"/>
    <w:rsid w:val="003F5038"/>
    <w:rsid w:val="003F59B2"/>
    <w:rsid w:val="003F5CF8"/>
    <w:rsid w:val="003F6362"/>
    <w:rsid w:val="003F7C66"/>
    <w:rsid w:val="0040067C"/>
    <w:rsid w:val="00400914"/>
    <w:rsid w:val="00400A8C"/>
    <w:rsid w:val="00401008"/>
    <w:rsid w:val="004015C3"/>
    <w:rsid w:val="00401DCD"/>
    <w:rsid w:val="00402C8F"/>
    <w:rsid w:val="004049A1"/>
    <w:rsid w:val="00404C19"/>
    <w:rsid w:val="00405091"/>
    <w:rsid w:val="004051E0"/>
    <w:rsid w:val="0040530D"/>
    <w:rsid w:val="004057D7"/>
    <w:rsid w:val="004062CA"/>
    <w:rsid w:val="00406364"/>
    <w:rsid w:val="00407547"/>
    <w:rsid w:val="00410C33"/>
    <w:rsid w:val="00410CAE"/>
    <w:rsid w:val="00410D05"/>
    <w:rsid w:val="00410E4D"/>
    <w:rsid w:val="004112E5"/>
    <w:rsid w:val="004119E0"/>
    <w:rsid w:val="00411F3F"/>
    <w:rsid w:val="004140EC"/>
    <w:rsid w:val="0041484A"/>
    <w:rsid w:val="00415D3E"/>
    <w:rsid w:val="00417799"/>
    <w:rsid w:val="0042090D"/>
    <w:rsid w:val="00420F56"/>
    <w:rsid w:val="004210C5"/>
    <w:rsid w:val="0042167B"/>
    <w:rsid w:val="0042224D"/>
    <w:rsid w:val="0042288E"/>
    <w:rsid w:val="0042338B"/>
    <w:rsid w:val="00424252"/>
    <w:rsid w:val="00424F58"/>
    <w:rsid w:val="004250A7"/>
    <w:rsid w:val="0042541F"/>
    <w:rsid w:val="004257E3"/>
    <w:rsid w:val="00425D81"/>
    <w:rsid w:val="00426422"/>
    <w:rsid w:val="00426EE4"/>
    <w:rsid w:val="00427458"/>
    <w:rsid w:val="00427DC1"/>
    <w:rsid w:val="00431C22"/>
    <w:rsid w:val="00431CA4"/>
    <w:rsid w:val="00433004"/>
    <w:rsid w:val="0043341E"/>
    <w:rsid w:val="00433791"/>
    <w:rsid w:val="00434262"/>
    <w:rsid w:val="0043439E"/>
    <w:rsid w:val="00434412"/>
    <w:rsid w:val="004354EE"/>
    <w:rsid w:val="004360CF"/>
    <w:rsid w:val="00437E41"/>
    <w:rsid w:val="00441239"/>
    <w:rsid w:val="004424F4"/>
    <w:rsid w:val="004435DB"/>
    <w:rsid w:val="00443A8F"/>
    <w:rsid w:val="00443C3E"/>
    <w:rsid w:val="00443FA8"/>
    <w:rsid w:val="00444259"/>
    <w:rsid w:val="004450DD"/>
    <w:rsid w:val="004464FB"/>
    <w:rsid w:val="0044798A"/>
    <w:rsid w:val="00447BDA"/>
    <w:rsid w:val="00447EEC"/>
    <w:rsid w:val="0045002F"/>
    <w:rsid w:val="004514F5"/>
    <w:rsid w:val="00451C10"/>
    <w:rsid w:val="00451FF2"/>
    <w:rsid w:val="004520B8"/>
    <w:rsid w:val="004523CA"/>
    <w:rsid w:val="00453597"/>
    <w:rsid w:val="0045379C"/>
    <w:rsid w:val="004537D6"/>
    <w:rsid w:val="004559B1"/>
    <w:rsid w:val="00456325"/>
    <w:rsid w:val="00457A1C"/>
    <w:rsid w:val="004603CF"/>
    <w:rsid w:val="00460E0E"/>
    <w:rsid w:val="00461234"/>
    <w:rsid w:val="004625DE"/>
    <w:rsid w:val="004626C1"/>
    <w:rsid w:val="00463609"/>
    <w:rsid w:val="00464428"/>
    <w:rsid w:val="004645FE"/>
    <w:rsid w:val="004655F3"/>
    <w:rsid w:val="00466A26"/>
    <w:rsid w:val="00470EDB"/>
    <w:rsid w:val="00470F31"/>
    <w:rsid w:val="00471483"/>
    <w:rsid w:val="00471C57"/>
    <w:rsid w:val="004723E2"/>
    <w:rsid w:val="004724FD"/>
    <w:rsid w:val="004730E6"/>
    <w:rsid w:val="00474121"/>
    <w:rsid w:val="0047462B"/>
    <w:rsid w:val="004746B3"/>
    <w:rsid w:val="0047552A"/>
    <w:rsid w:val="00475EC4"/>
    <w:rsid w:val="00476328"/>
    <w:rsid w:val="004765B8"/>
    <w:rsid w:val="00477745"/>
    <w:rsid w:val="00477DB2"/>
    <w:rsid w:val="00482B92"/>
    <w:rsid w:val="00482FA4"/>
    <w:rsid w:val="00483F1D"/>
    <w:rsid w:val="00484B17"/>
    <w:rsid w:val="004854A7"/>
    <w:rsid w:val="0048742A"/>
    <w:rsid w:val="0048769D"/>
    <w:rsid w:val="004879A8"/>
    <w:rsid w:val="00487EDB"/>
    <w:rsid w:val="004922AE"/>
    <w:rsid w:val="00492841"/>
    <w:rsid w:val="004931B0"/>
    <w:rsid w:val="00493229"/>
    <w:rsid w:val="00496281"/>
    <w:rsid w:val="00497418"/>
    <w:rsid w:val="00497D13"/>
    <w:rsid w:val="004A057B"/>
    <w:rsid w:val="004A0932"/>
    <w:rsid w:val="004A0E16"/>
    <w:rsid w:val="004A1268"/>
    <w:rsid w:val="004A2D46"/>
    <w:rsid w:val="004A332F"/>
    <w:rsid w:val="004A3422"/>
    <w:rsid w:val="004A4219"/>
    <w:rsid w:val="004A5471"/>
    <w:rsid w:val="004A5661"/>
    <w:rsid w:val="004A61EE"/>
    <w:rsid w:val="004A653B"/>
    <w:rsid w:val="004A66F1"/>
    <w:rsid w:val="004A7A64"/>
    <w:rsid w:val="004A7D74"/>
    <w:rsid w:val="004B01B4"/>
    <w:rsid w:val="004B14BF"/>
    <w:rsid w:val="004B14EE"/>
    <w:rsid w:val="004B1CF6"/>
    <w:rsid w:val="004B36D6"/>
    <w:rsid w:val="004B4345"/>
    <w:rsid w:val="004B441F"/>
    <w:rsid w:val="004B52FD"/>
    <w:rsid w:val="004B6EB5"/>
    <w:rsid w:val="004B7A55"/>
    <w:rsid w:val="004C166C"/>
    <w:rsid w:val="004C1D84"/>
    <w:rsid w:val="004C1E16"/>
    <w:rsid w:val="004C25C4"/>
    <w:rsid w:val="004C2CEE"/>
    <w:rsid w:val="004C573F"/>
    <w:rsid w:val="004C6196"/>
    <w:rsid w:val="004C692A"/>
    <w:rsid w:val="004C6FA2"/>
    <w:rsid w:val="004C7178"/>
    <w:rsid w:val="004C72C8"/>
    <w:rsid w:val="004C7F18"/>
    <w:rsid w:val="004D028A"/>
    <w:rsid w:val="004D0752"/>
    <w:rsid w:val="004D17B9"/>
    <w:rsid w:val="004D211B"/>
    <w:rsid w:val="004D51DA"/>
    <w:rsid w:val="004D5892"/>
    <w:rsid w:val="004D5A02"/>
    <w:rsid w:val="004D6054"/>
    <w:rsid w:val="004D6862"/>
    <w:rsid w:val="004D7BF8"/>
    <w:rsid w:val="004D7DE4"/>
    <w:rsid w:val="004E319A"/>
    <w:rsid w:val="004E366E"/>
    <w:rsid w:val="004E3D41"/>
    <w:rsid w:val="004E408E"/>
    <w:rsid w:val="004E574A"/>
    <w:rsid w:val="004E5D29"/>
    <w:rsid w:val="004E77F6"/>
    <w:rsid w:val="004F0BB4"/>
    <w:rsid w:val="004F1060"/>
    <w:rsid w:val="004F1401"/>
    <w:rsid w:val="004F1F2D"/>
    <w:rsid w:val="004F46EA"/>
    <w:rsid w:val="004F49EA"/>
    <w:rsid w:val="004F4AC0"/>
    <w:rsid w:val="004F4B5E"/>
    <w:rsid w:val="004F4EA3"/>
    <w:rsid w:val="004F50E1"/>
    <w:rsid w:val="004F5AAF"/>
    <w:rsid w:val="004F5F9B"/>
    <w:rsid w:val="004F600F"/>
    <w:rsid w:val="004F6E1B"/>
    <w:rsid w:val="004F7EE3"/>
    <w:rsid w:val="0050079D"/>
    <w:rsid w:val="00500C06"/>
    <w:rsid w:val="0050171C"/>
    <w:rsid w:val="005021A8"/>
    <w:rsid w:val="005024EB"/>
    <w:rsid w:val="0050383E"/>
    <w:rsid w:val="00503AF8"/>
    <w:rsid w:val="00503D35"/>
    <w:rsid w:val="0050449B"/>
    <w:rsid w:val="005046EC"/>
    <w:rsid w:val="0050500E"/>
    <w:rsid w:val="005053BC"/>
    <w:rsid w:val="005059C6"/>
    <w:rsid w:val="00506246"/>
    <w:rsid w:val="0050667A"/>
    <w:rsid w:val="00506F57"/>
    <w:rsid w:val="00507D8F"/>
    <w:rsid w:val="00510194"/>
    <w:rsid w:val="0051077A"/>
    <w:rsid w:val="005116A4"/>
    <w:rsid w:val="005126A5"/>
    <w:rsid w:val="00513DB3"/>
    <w:rsid w:val="00515285"/>
    <w:rsid w:val="005152D9"/>
    <w:rsid w:val="005163E3"/>
    <w:rsid w:val="00516502"/>
    <w:rsid w:val="00516831"/>
    <w:rsid w:val="00521914"/>
    <w:rsid w:val="00521B6C"/>
    <w:rsid w:val="00522663"/>
    <w:rsid w:val="00522695"/>
    <w:rsid w:val="0052373E"/>
    <w:rsid w:val="00523942"/>
    <w:rsid w:val="00524DE9"/>
    <w:rsid w:val="00525562"/>
    <w:rsid w:val="0052614F"/>
    <w:rsid w:val="00526191"/>
    <w:rsid w:val="005262C0"/>
    <w:rsid w:val="00526541"/>
    <w:rsid w:val="00527963"/>
    <w:rsid w:val="00527CB2"/>
    <w:rsid w:val="005304FA"/>
    <w:rsid w:val="005308F8"/>
    <w:rsid w:val="00530A16"/>
    <w:rsid w:val="00530ED2"/>
    <w:rsid w:val="00532734"/>
    <w:rsid w:val="0053356D"/>
    <w:rsid w:val="0053418B"/>
    <w:rsid w:val="005341C0"/>
    <w:rsid w:val="00534363"/>
    <w:rsid w:val="005351EC"/>
    <w:rsid w:val="00535FBB"/>
    <w:rsid w:val="00537AB4"/>
    <w:rsid w:val="0054128D"/>
    <w:rsid w:val="00543816"/>
    <w:rsid w:val="00543A8A"/>
    <w:rsid w:val="00544574"/>
    <w:rsid w:val="005459D1"/>
    <w:rsid w:val="0054658F"/>
    <w:rsid w:val="00547B24"/>
    <w:rsid w:val="00547CF1"/>
    <w:rsid w:val="005509B6"/>
    <w:rsid w:val="00550B1E"/>
    <w:rsid w:val="00550CF1"/>
    <w:rsid w:val="00550DA2"/>
    <w:rsid w:val="00551488"/>
    <w:rsid w:val="0055173B"/>
    <w:rsid w:val="00552715"/>
    <w:rsid w:val="00553014"/>
    <w:rsid w:val="00553C8A"/>
    <w:rsid w:val="00554F6E"/>
    <w:rsid w:val="005569DB"/>
    <w:rsid w:val="00556D61"/>
    <w:rsid w:val="00557A1E"/>
    <w:rsid w:val="00560EA2"/>
    <w:rsid w:val="00561095"/>
    <w:rsid w:val="005619BA"/>
    <w:rsid w:val="00562437"/>
    <w:rsid w:val="00562687"/>
    <w:rsid w:val="0056310D"/>
    <w:rsid w:val="00563E9D"/>
    <w:rsid w:val="00563F6A"/>
    <w:rsid w:val="005651DE"/>
    <w:rsid w:val="00566800"/>
    <w:rsid w:val="00566B90"/>
    <w:rsid w:val="0056723F"/>
    <w:rsid w:val="00567FD3"/>
    <w:rsid w:val="005703E5"/>
    <w:rsid w:val="00570A35"/>
    <w:rsid w:val="005711FA"/>
    <w:rsid w:val="005713D6"/>
    <w:rsid w:val="00571B1D"/>
    <w:rsid w:val="00572203"/>
    <w:rsid w:val="005726C8"/>
    <w:rsid w:val="005727D0"/>
    <w:rsid w:val="00574943"/>
    <w:rsid w:val="00575732"/>
    <w:rsid w:val="0057709E"/>
    <w:rsid w:val="0057799E"/>
    <w:rsid w:val="00580AAE"/>
    <w:rsid w:val="0058114D"/>
    <w:rsid w:val="00582548"/>
    <w:rsid w:val="00582A20"/>
    <w:rsid w:val="00582F3A"/>
    <w:rsid w:val="00583728"/>
    <w:rsid w:val="0058418D"/>
    <w:rsid w:val="00584F2D"/>
    <w:rsid w:val="005867AB"/>
    <w:rsid w:val="00586A9D"/>
    <w:rsid w:val="00586C9D"/>
    <w:rsid w:val="00587398"/>
    <w:rsid w:val="00587F5C"/>
    <w:rsid w:val="0059004B"/>
    <w:rsid w:val="00590CEF"/>
    <w:rsid w:val="005918CD"/>
    <w:rsid w:val="00591BF7"/>
    <w:rsid w:val="00591DB5"/>
    <w:rsid w:val="00593041"/>
    <w:rsid w:val="00593D5D"/>
    <w:rsid w:val="0059407E"/>
    <w:rsid w:val="00596C8A"/>
    <w:rsid w:val="0059747A"/>
    <w:rsid w:val="005A1286"/>
    <w:rsid w:val="005A13CA"/>
    <w:rsid w:val="005A2526"/>
    <w:rsid w:val="005A2AC5"/>
    <w:rsid w:val="005A53B3"/>
    <w:rsid w:val="005A5515"/>
    <w:rsid w:val="005A6C7B"/>
    <w:rsid w:val="005A726C"/>
    <w:rsid w:val="005A7475"/>
    <w:rsid w:val="005A7DA0"/>
    <w:rsid w:val="005B094A"/>
    <w:rsid w:val="005B1726"/>
    <w:rsid w:val="005B214B"/>
    <w:rsid w:val="005B224B"/>
    <w:rsid w:val="005B2A78"/>
    <w:rsid w:val="005B31B6"/>
    <w:rsid w:val="005B6CF2"/>
    <w:rsid w:val="005C1804"/>
    <w:rsid w:val="005C1837"/>
    <w:rsid w:val="005C2E4F"/>
    <w:rsid w:val="005C7BAA"/>
    <w:rsid w:val="005D19BB"/>
    <w:rsid w:val="005D1A32"/>
    <w:rsid w:val="005D235C"/>
    <w:rsid w:val="005D3407"/>
    <w:rsid w:val="005D500B"/>
    <w:rsid w:val="005D52F4"/>
    <w:rsid w:val="005D566D"/>
    <w:rsid w:val="005D65A1"/>
    <w:rsid w:val="005D6AF7"/>
    <w:rsid w:val="005D6C51"/>
    <w:rsid w:val="005D6FF0"/>
    <w:rsid w:val="005D7175"/>
    <w:rsid w:val="005D73D0"/>
    <w:rsid w:val="005D7E94"/>
    <w:rsid w:val="005E18F5"/>
    <w:rsid w:val="005E28E0"/>
    <w:rsid w:val="005E3CDB"/>
    <w:rsid w:val="005E4A16"/>
    <w:rsid w:val="005E5D13"/>
    <w:rsid w:val="005E777F"/>
    <w:rsid w:val="005E7A23"/>
    <w:rsid w:val="005E7DD9"/>
    <w:rsid w:val="005F131C"/>
    <w:rsid w:val="005F2ACB"/>
    <w:rsid w:val="005F35AF"/>
    <w:rsid w:val="005F3EDB"/>
    <w:rsid w:val="005F4647"/>
    <w:rsid w:val="005F5B16"/>
    <w:rsid w:val="005F5F4E"/>
    <w:rsid w:val="005F6ECC"/>
    <w:rsid w:val="0060039C"/>
    <w:rsid w:val="00600578"/>
    <w:rsid w:val="006008BF"/>
    <w:rsid w:val="00601687"/>
    <w:rsid w:val="00603027"/>
    <w:rsid w:val="00603E31"/>
    <w:rsid w:val="00603EBC"/>
    <w:rsid w:val="006044FE"/>
    <w:rsid w:val="0060520D"/>
    <w:rsid w:val="00605225"/>
    <w:rsid w:val="0060601C"/>
    <w:rsid w:val="006066CA"/>
    <w:rsid w:val="006076AD"/>
    <w:rsid w:val="00607BAD"/>
    <w:rsid w:val="0061047A"/>
    <w:rsid w:val="00610CC9"/>
    <w:rsid w:val="006116AF"/>
    <w:rsid w:val="006116B6"/>
    <w:rsid w:val="006128FA"/>
    <w:rsid w:val="006131E5"/>
    <w:rsid w:val="00613482"/>
    <w:rsid w:val="0061397E"/>
    <w:rsid w:val="0061437E"/>
    <w:rsid w:val="00614EA8"/>
    <w:rsid w:val="006152C9"/>
    <w:rsid w:val="0061675D"/>
    <w:rsid w:val="00616D19"/>
    <w:rsid w:val="00617C61"/>
    <w:rsid w:val="00621C88"/>
    <w:rsid w:val="0062215D"/>
    <w:rsid w:val="0062267D"/>
    <w:rsid w:val="00622EFF"/>
    <w:rsid w:val="0062363D"/>
    <w:rsid w:val="00625BA0"/>
    <w:rsid w:val="006269B9"/>
    <w:rsid w:val="00626ADF"/>
    <w:rsid w:val="00626BCC"/>
    <w:rsid w:val="00626EC8"/>
    <w:rsid w:val="0063039C"/>
    <w:rsid w:val="006307A9"/>
    <w:rsid w:val="00631906"/>
    <w:rsid w:val="00632524"/>
    <w:rsid w:val="006327E0"/>
    <w:rsid w:val="00632AD5"/>
    <w:rsid w:val="006338FC"/>
    <w:rsid w:val="0063392A"/>
    <w:rsid w:val="00633FD0"/>
    <w:rsid w:val="006344F6"/>
    <w:rsid w:val="0063475B"/>
    <w:rsid w:val="006356A5"/>
    <w:rsid w:val="00635C06"/>
    <w:rsid w:val="0064011E"/>
    <w:rsid w:val="00640472"/>
    <w:rsid w:val="00640B23"/>
    <w:rsid w:val="00640EAC"/>
    <w:rsid w:val="0064240A"/>
    <w:rsid w:val="0064287F"/>
    <w:rsid w:val="00642E3D"/>
    <w:rsid w:val="006438A7"/>
    <w:rsid w:val="00643F35"/>
    <w:rsid w:val="0064477B"/>
    <w:rsid w:val="00645CD8"/>
    <w:rsid w:val="00645F3E"/>
    <w:rsid w:val="0064600B"/>
    <w:rsid w:val="0064747B"/>
    <w:rsid w:val="00647DD1"/>
    <w:rsid w:val="00651150"/>
    <w:rsid w:val="0065208D"/>
    <w:rsid w:val="00652227"/>
    <w:rsid w:val="00652E73"/>
    <w:rsid w:val="0065439B"/>
    <w:rsid w:val="006543C6"/>
    <w:rsid w:val="00654B33"/>
    <w:rsid w:val="00655204"/>
    <w:rsid w:val="0065560A"/>
    <w:rsid w:val="00655699"/>
    <w:rsid w:val="00655EDA"/>
    <w:rsid w:val="006560BB"/>
    <w:rsid w:val="006572A0"/>
    <w:rsid w:val="006577A8"/>
    <w:rsid w:val="0065785D"/>
    <w:rsid w:val="00657E7F"/>
    <w:rsid w:val="00657F20"/>
    <w:rsid w:val="00660741"/>
    <w:rsid w:val="006623B4"/>
    <w:rsid w:val="006624F2"/>
    <w:rsid w:val="00662634"/>
    <w:rsid w:val="00664738"/>
    <w:rsid w:val="00664F7F"/>
    <w:rsid w:val="0066625A"/>
    <w:rsid w:val="00667F4A"/>
    <w:rsid w:val="006708A7"/>
    <w:rsid w:val="00670C52"/>
    <w:rsid w:val="00670D69"/>
    <w:rsid w:val="00671073"/>
    <w:rsid w:val="00672417"/>
    <w:rsid w:val="0067510C"/>
    <w:rsid w:val="00675556"/>
    <w:rsid w:val="006765E8"/>
    <w:rsid w:val="00676A4F"/>
    <w:rsid w:val="0067788B"/>
    <w:rsid w:val="00680B3C"/>
    <w:rsid w:val="0068121D"/>
    <w:rsid w:val="00681D7A"/>
    <w:rsid w:val="0068282B"/>
    <w:rsid w:val="00684836"/>
    <w:rsid w:val="0068526F"/>
    <w:rsid w:val="00686E9C"/>
    <w:rsid w:val="00687463"/>
    <w:rsid w:val="00687BBA"/>
    <w:rsid w:val="006946BA"/>
    <w:rsid w:val="00695D44"/>
    <w:rsid w:val="00696F2A"/>
    <w:rsid w:val="00697957"/>
    <w:rsid w:val="00697A96"/>
    <w:rsid w:val="00697DC9"/>
    <w:rsid w:val="006A013D"/>
    <w:rsid w:val="006A0F9C"/>
    <w:rsid w:val="006A1055"/>
    <w:rsid w:val="006A3D7A"/>
    <w:rsid w:val="006A49D1"/>
    <w:rsid w:val="006A5653"/>
    <w:rsid w:val="006A673F"/>
    <w:rsid w:val="006A6758"/>
    <w:rsid w:val="006A6A8D"/>
    <w:rsid w:val="006A6C5E"/>
    <w:rsid w:val="006A7D7F"/>
    <w:rsid w:val="006B0409"/>
    <w:rsid w:val="006B1003"/>
    <w:rsid w:val="006B110C"/>
    <w:rsid w:val="006B132A"/>
    <w:rsid w:val="006B308D"/>
    <w:rsid w:val="006B41E6"/>
    <w:rsid w:val="006B4DF2"/>
    <w:rsid w:val="006B7E2C"/>
    <w:rsid w:val="006C01F2"/>
    <w:rsid w:val="006C0AC0"/>
    <w:rsid w:val="006C18E4"/>
    <w:rsid w:val="006C2368"/>
    <w:rsid w:val="006C24CF"/>
    <w:rsid w:val="006C26A1"/>
    <w:rsid w:val="006C375D"/>
    <w:rsid w:val="006C37A3"/>
    <w:rsid w:val="006C5524"/>
    <w:rsid w:val="006C6C38"/>
    <w:rsid w:val="006D094B"/>
    <w:rsid w:val="006D0D8A"/>
    <w:rsid w:val="006D3267"/>
    <w:rsid w:val="006D35DA"/>
    <w:rsid w:val="006D3BF7"/>
    <w:rsid w:val="006D3FD6"/>
    <w:rsid w:val="006D4928"/>
    <w:rsid w:val="006D59FA"/>
    <w:rsid w:val="006D5DBF"/>
    <w:rsid w:val="006D692E"/>
    <w:rsid w:val="006D6B72"/>
    <w:rsid w:val="006E0284"/>
    <w:rsid w:val="006E0559"/>
    <w:rsid w:val="006E0750"/>
    <w:rsid w:val="006E2BA4"/>
    <w:rsid w:val="006E39A0"/>
    <w:rsid w:val="006E402C"/>
    <w:rsid w:val="006E433B"/>
    <w:rsid w:val="006E4699"/>
    <w:rsid w:val="006E486E"/>
    <w:rsid w:val="006E5189"/>
    <w:rsid w:val="006E5D4D"/>
    <w:rsid w:val="006E61BE"/>
    <w:rsid w:val="006E6A80"/>
    <w:rsid w:val="006E6D05"/>
    <w:rsid w:val="006E765B"/>
    <w:rsid w:val="006F0A0F"/>
    <w:rsid w:val="006F18FA"/>
    <w:rsid w:val="006F1EF7"/>
    <w:rsid w:val="006F260A"/>
    <w:rsid w:val="006F26A3"/>
    <w:rsid w:val="006F2DE3"/>
    <w:rsid w:val="006F3B68"/>
    <w:rsid w:val="006F3B75"/>
    <w:rsid w:val="006F3D52"/>
    <w:rsid w:val="006F454B"/>
    <w:rsid w:val="006F4A08"/>
    <w:rsid w:val="006F6366"/>
    <w:rsid w:val="006F7E0E"/>
    <w:rsid w:val="007047C1"/>
    <w:rsid w:val="00704DB0"/>
    <w:rsid w:val="00705999"/>
    <w:rsid w:val="00705C07"/>
    <w:rsid w:val="00706246"/>
    <w:rsid w:val="00706A0E"/>
    <w:rsid w:val="00706DD2"/>
    <w:rsid w:val="0071089E"/>
    <w:rsid w:val="00710A4A"/>
    <w:rsid w:val="00712478"/>
    <w:rsid w:val="00712B51"/>
    <w:rsid w:val="007130EA"/>
    <w:rsid w:val="0071431A"/>
    <w:rsid w:val="00714418"/>
    <w:rsid w:val="0071470A"/>
    <w:rsid w:val="007158C5"/>
    <w:rsid w:val="007158E6"/>
    <w:rsid w:val="00716186"/>
    <w:rsid w:val="007162D1"/>
    <w:rsid w:val="00717676"/>
    <w:rsid w:val="007206C8"/>
    <w:rsid w:val="007207C6"/>
    <w:rsid w:val="00720DEE"/>
    <w:rsid w:val="007236C8"/>
    <w:rsid w:val="007243A3"/>
    <w:rsid w:val="007269DA"/>
    <w:rsid w:val="007302A2"/>
    <w:rsid w:val="00732186"/>
    <w:rsid w:val="00732322"/>
    <w:rsid w:val="00732E54"/>
    <w:rsid w:val="00734865"/>
    <w:rsid w:val="00735A38"/>
    <w:rsid w:val="0073615D"/>
    <w:rsid w:val="007370EB"/>
    <w:rsid w:val="007403A4"/>
    <w:rsid w:val="0074067C"/>
    <w:rsid w:val="007408C4"/>
    <w:rsid w:val="00740DB2"/>
    <w:rsid w:val="0074124B"/>
    <w:rsid w:val="00743DDA"/>
    <w:rsid w:val="00743EF9"/>
    <w:rsid w:val="00744119"/>
    <w:rsid w:val="007449C5"/>
    <w:rsid w:val="00744DD6"/>
    <w:rsid w:val="00746C82"/>
    <w:rsid w:val="00746E2C"/>
    <w:rsid w:val="007472A2"/>
    <w:rsid w:val="00747B30"/>
    <w:rsid w:val="007509C6"/>
    <w:rsid w:val="00750B11"/>
    <w:rsid w:val="00750DBF"/>
    <w:rsid w:val="00752366"/>
    <w:rsid w:val="00752FA4"/>
    <w:rsid w:val="007533B2"/>
    <w:rsid w:val="00753587"/>
    <w:rsid w:val="007537FB"/>
    <w:rsid w:val="00753CF0"/>
    <w:rsid w:val="00755F4B"/>
    <w:rsid w:val="00756462"/>
    <w:rsid w:val="00756FD8"/>
    <w:rsid w:val="0075781B"/>
    <w:rsid w:val="00760452"/>
    <w:rsid w:val="007617EB"/>
    <w:rsid w:val="00761979"/>
    <w:rsid w:val="007623CA"/>
    <w:rsid w:val="007623ED"/>
    <w:rsid w:val="00762764"/>
    <w:rsid w:val="00762F67"/>
    <w:rsid w:val="00763356"/>
    <w:rsid w:val="007641FB"/>
    <w:rsid w:val="00764C7A"/>
    <w:rsid w:val="0076506B"/>
    <w:rsid w:val="00765285"/>
    <w:rsid w:val="00765E1A"/>
    <w:rsid w:val="00766B07"/>
    <w:rsid w:val="007703E4"/>
    <w:rsid w:val="007735F4"/>
    <w:rsid w:val="00773687"/>
    <w:rsid w:val="00773A46"/>
    <w:rsid w:val="00774643"/>
    <w:rsid w:val="00774980"/>
    <w:rsid w:val="00775F9E"/>
    <w:rsid w:val="0077601E"/>
    <w:rsid w:val="00781971"/>
    <w:rsid w:val="00781AE8"/>
    <w:rsid w:val="007821FA"/>
    <w:rsid w:val="007823D9"/>
    <w:rsid w:val="007827B5"/>
    <w:rsid w:val="00787576"/>
    <w:rsid w:val="007879AF"/>
    <w:rsid w:val="00791563"/>
    <w:rsid w:val="007915AB"/>
    <w:rsid w:val="0079179C"/>
    <w:rsid w:val="00791876"/>
    <w:rsid w:val="00791A5B"/>
    <w:rsid w:val="00791EB9"/>
    <w:rsid w:val="00792BF9"/>
    <w:rsid w:val="00792C32"/>
    <w:rsid w:val="0079351A"/>
    <w:rsid w:val="007943CE"/>
    <w:rsid w:val="007949E5"/>
    <w:rsid w:val="00794F56"/>
    <w:rsid w:val="00795994"/>
    <w:rsid w:val="00796765"/>
    <w:rsid w:val="00797141"/>
    <w:rsid w:val="007971DE"/>
    <w:rsid w:val="007A055C"/>
    <w:rsid w:val="007A06F6"/>
    <w:rsid w:val="007A0C90"/>
    <w:rsid w:val="007A0E24"/>
    <w:rsid w:val="007A119B"/>
    <w:rsid w:val="007A211A"/>
    <w:rsid w:val="007A23F0"/>
    <w:rsid w:val="007A2486"/>
    <w:rsid w:val="007A2D50"/>
    <w:rsid w:val="007A44B7"/>
    <w:rsid w:val="007A4D8D"/>
    <w:rsid w:val="007A559A"/>
    <w:rsid w:val="007A5FE4"/>
    <w:rsid w:val="007A65A2"/>
    <w:rsid w:val="007A6774"/>
    <w:rsid w:val="007A6792"/>
    <w:rsid w:val="007A71B6"/>
    <w:rsid w:val="007A7917"/>
    <w:rsid w:val="007A7FA7"/>
    <w:rsid w:val="007B078C"/>
    <w:rsid w:val="007B0C72"/>
    <w:rsid w:val="007B15D9"/>
    <w:rsid w:val="007B2372"/>
    <w:rsid w:val="007B28EF"/>
    <w:rsid w:val="007B3229"/>
    <w:rsid w:val="007B3BBF"/>
    <w:rsid w:val="007B6800"/>
    <w:rsid w:val="007B69DA"/>
    <w:rsid w:val="007C04EC"/>
    <w:rsid w:val="007C0961"/>
    <w:rsid w:val="007C0F16"/>
    <w:rsid w:val="007C23C6"/>
    <w:rsid w:val="007C2968"/>
    <w:rsid w:val="007C3771"/>
    <w:rsid w:val="007C3838"/>
    <w:rsid w:val="007C4091"/>
    <w:rsid w:val="007C63C6"/>
    <w:rsid w:val="007C6596"/>
    <w:rsid w:val="007C76FA"/>
    <w:rsid w:val="007C78B5"/>
    <w:rsid w:val="007C7A6C"/>
    <w:rsid w:val="007C7CE7"/>
    <w:rsid w:val="007D0238"/>
    <w:rsid w:val="007D066F"/>
    <w:rsid w:val="007D152D"/>
    <w:rsid w:val="007D169D"/>
    <w:rsid w:val="007D16F8"/>
    <w:rsid w:val="007D1B0D"/>
    <w:rsid w:val="007D2914"/>
    <w:rsid w:val="007D2CB1"/>
    <w:rsid w:val="007D390B"/>
    <w:rsid w:val="007D3FF0"/>
    <w:rsid w:val="007D4C41"/>
    <w:rsid w:val="007D55A1"/>
    <w:rsid w:val="007D58C8"/>
    <w:rsid w:val="007D7F37"/>
    <w:rsid w:val="007D7F6D"/>
    <w:rsid w:val="007E0117"/>
    <w:rsid w:val="007E07B0"/>
    <w:rsid w:val="007E0ADA"/>
    <w:rsid w:val="007E11A7"/>
    <w:rsid w:val="007E1D30"/>
    <w:rsid w:val="007E21A6"/>
    <w:rsid w:val="007E21B3"/>
    <w:rsid w:val="007E49E2"/>
    <w:rsid w:val="007E541C"/>
    <w:rsid w:val="007E5602"/>
    <w:rsid w:val="007E5D6F"/>
    <w:rsid w:val="007E5FFF"/>
    <w:rsid w:val="007E6317"/>
    <w:rsid w:val="007E6748"/>
    <w:rsid w:val="007E6FFE"/>
    <w:rsid w:val="007E708D"/>
    <w:rsid w:val="007E7FA4"/>
    <w:rsid w:val="007F09F5"/>
    <w:rsid w:val="007F0C9B"/>
    <w:rsid w:val="007F11B4"/>
    <w:rsid w:val="007F165D"/>
    <w:rsid w:val="007F1BA5"/>
    <w:rsid w:val="007F272E"/>
    <w:rsid w:val="007F2B99"/>
    <w:rsid w:val="007F3964"/>
    <w:rsid w:val="007F4174"/>
    <w:rsid w:val="007F5101"/>
    <w:rsid w:val="007F5E17"/>
    <w:rsid w:val="007F5FEC"/>
    <w:rsid w:val="007F6726"/>
    <w:rsid w:val="007F6905"/>
    <w:rsid w:val="007F7C09"/>
    <w:rsid w:val="007F7DA1"/>
    <w:rsid w:val="008019C6"/>
    <w:rsid w:val="008023D4"/>
    <w:rsid w:val="00803DB5"/>
    <w:rsid w:val="0080436B"/>
    <w:rsid w:val="00804D64"/>
    <w:rsid w:val="008070C6"/>
    <w:rsid w:val="00807857"/>
    <w:rsid w:val="00807E08"/>
    <w:rsid w:val="008105CD"/>
    <w:rsid w:val="00811A4F"/>
    <w:rsid w:val="00813223"/>
    <w:rsid w:val="008137FE"/>
    <w:rsid w:val="00813EE5"/>
    <w:rsid w:val="008149A9"/>
    <w:rsid w:val="00815370"/>
    <w:rsid w:val="00815754"/>
    <w:rsid w:val="00815939"/>
    <w:rsid w:val="008166F9"/>
    <w:rsid w:val="0081723B"/>
    <w:rsid w:val="0081728D"/>
    <w:rsid w:val="00817637"/>
    <w:rsid w:val="00821DAD"/>
    <w:rsid w:val="00822902"/>
    <w:rsid w:val="00825AC1"/>
    <w:rsid w:val="00826433"/>
    <w:rsid w:val="008273CA"/>
    <w:rsid w:val="008276C4"/>
    <w:rsid w:val="00827B91"/>
    <w:rsid w:val="00831325"/>
    <w:rsid w:val="0083205E"/>
    <w:rsid w:val="008323B1"/>
    <w:rsid w:val="0083257F"/>
    <w:rsid w:val="0083346D"/>
    <w:rsid w:val="00833F40"/>
    <w:rsid w:val="00835879"/>
    <w:rsid w:val="008362CA"/>
    <w:rsid w:val="00836426"/>
    <w:rsid w:val="008371A6"/>
    <w:rsid w:val="00837770"/>
    <w:rsid w:val="00841B2A"/>
    <w:rsid w:val="00842709"/>
    <w:rsid w:val="008431CB"/>
    <w:rsid w:val="00843FF7"/>
    <w:rsid w:val="008441CD"/>
    <w:rsid w:val="0084492B"/>
    <w:rsid w:val="00844EAE"/>
    <w:rsid w:val="00847E4A"/>
    <w:rsid w:val="008508F1"/>
    <w:rsid w:val="0085269D"/>
    <w:rsid w:val="008542C1"/>
    <w:rsid w:val="00854D70"/>
    <w:rsid w:val="008562DF"/>
    <w:rsid w:val="0085686A"/>
    <w:rsid w:val="00856DBF"/>
    <w:rsid w:val="00856EC8"/>
    <w:rsid w:val="008606B5"/>
    <w:rsid w:val="008627F9"/>
    <w:rsid w:val="00864205"/>
    <w:rsid w:val="00864384"/>
    <w:rsid w:val="00865C55"/>
    <w:rsid w:val="008661E6"/>
    <w:rsid w:val="00866CBA"/>
    <w:rsid w:val="0087172B"/>
    <w:rsid w:val="0087182D"/>
    <w:rsid w:val="008721E5"/>
    <w:rsid w:val="00875C52"/>
    <w:rsid w:val="00877896"/>
    <w:rsid w:val="00877C46"/>
    <w:rsid w:val="008808EF"/>
    <w:rsid w:val="008811D3"/>
    <w:rsid w:val="00884142"/>
    <w:rsid w:val="00884976"/>
    <w:rsid w:val="00885A0A"/>
    <w:rsid w:val="00885B5A"/>
    <w:rsid w:val="00886B58"/>
    <w:rsid w:val="00887B07"/>
    <w:rsid w:val="0089043A"/>
    <w:rsid w:val="008913FA"/>
    <w:rsid w:val="00891F48"/>
    <w:rsid w:val="0089215A"/>
    <w:rsid w:val="00892345"/>
    <w:rsid w:val="008923B3"/>
    <w:rsid w:val="0089304D"/>
    <w:rsid w:val="0089435D"/>
    <w:rsid w:val="00894E3B"/>
    <w:rsid w:val="00895722"/>
    <w:rsid w:val="00895AF2"/>
    <w:rsid w:val="00896366"/>
    <w:rsid w:val="00896C1C"/>
    <w:rsid w:val="008A1068"/>
    <w:rsid w:val="008A1267"/>
    <w:rsid w:val="008A1B7F"/>
    <w:rsid w:val="008A2D57"/>
    <w:rsid w:val="008A3154"/>
    <w:rsid w:val="008A3FDD"/>
    <w:rsid w:val="008A42AC"/>
    <w:rsid w:val="008A457C"/>
    <w:rsid w:val="008A47F1"/>
    <w:rsid w:val="008A4937"/>
    <w:rsid w:val="008A57D5"/>
    <w:rsid w:val="008A5A3F"/>
    <w:rsid w:val="008A6E75"/>
    <w:rsid w:val="008B06A8"/>
    <w:rsid w:val="008B1119"/>
    <w:rsid w:val="008B1F7A"/>
    <w:rsid w:val="008B293A"/>
    <w:rsid w:val="008B3216"/>
    <w:rsid w:val="008B3D18"/>
    <w:rsid w:val="008B4118"/>
    <w:rsid w:val="008B42E5"/>
    <w:rsid w:val="008B4F54"/>
    <w:rsid w:val="008B52FF"/>
    <w:rsid w:val="008B56B1"/>
    <w:rsid w:val="008B5C19"/>
    <w:rsid w:val="008B621F"/>
    <w:rsid w:val="008B65B3"/>
    <w:rsid w:val="008B6A2A"/>
    <w:rsid w:val="008C0FC2"/>
    <w:rsid w:val="008C1443"/>
    <w:rsid w:val="008C271F"/>
    <w:rsid w:val="008C3649"/>
    <w:rsid w:val="008C438D"/>
    <w:rsid w:val="008C55C4"/>
    <w:rsid w:val="008C64D3"/>
    <w:rsid w:val="008C67C6"/>
    <w:rsid w:val="008C6C1C"/>
    <w:rsid w:val="008C7260"/>
    <w:rsid w:val="008C7D85"/>
    <w:rsid w:val="008D02FE"/>
    <w:rsid w:val="008D0824"/>
    <w:rsid w:val="008D2A9E"/>
    <w:rsid w:val="008D2CCE"/>
    <w:rsid w:val="008D2CE5"/>
    <w:rsid w:val="008D3060"/>
    <w:rsid w:val="008D3E2B"/>
    <w:rsid w:val="008D4053"/>
    <w:rsid w:val="008D4910"/>
    <w:rsid w:val="008D55BA"/>
    <w:rsid w:val="008D68CE"/>
    <w:rsid w:val="008D6E75"/>
    <w:rsid w:val="008D7CBB"/>
    <w:rsid w:val="008D7FE9"/>
    <w:rsid w:val="008E26D8"/>
    <w:rsid w:val="008E30B5"/>
    <w:rsid w:val="008E3CCE"/>
    <w:rsid w:val="008E54FE"/>
    <w:rsid w:val="008E5F77"/>
    <w:rsid w:val="008E60EC"/>
    <w:rsid w:val="008E774D"/>
    <w:rsid w:val="008E77F4"/>
    <w:rsid w:val="008F0104"/>
    <w:rsid w:val="008F055D"/>
    <w:rsid w:val="008F0876"/>
    <w:rsid w:val="008F1CD4"/>
    <w:rsid w:val="008F1F56"/>
    <w:rsid w:val="008F25C1"/>
    <w:rsid w:val="008F4B48"/>
    <w:rsid w:val="008F5121"/>
    <w:rsid w:val="008F6215"/>
    <w:rsid w:val="008F7DBC"/>
    <w:rsid w:val="008F7DF2"/>
    <w:rsid w:val="00900A61"/>
    <w:rsid w:val="00901045"/>
    <w:rsid w:val="00901091"/>
    <w:rsid w:val="0090121D"/>
    <w:rsid w:val="00901B89"/>
    <w:rsid w:val="00902440"/>
    <w:rsid w:val="00902950"/>
    <w:rsid w:val="00903065"/>
    <w:rsid w:val="009039F0"/>
    <w:rsid w:val="00903ADE"/>
    <w:rsid w:val="009043A7"/>
    <w:rsid w:val="0090490E"/>
    <w:rsid w:val="009109D2"/>
    <w:rsid w:val="00911DB6"/>
    <w:rsid w:val="00912238"/>
    <w:rsid w:val="00912A71"/>
    <w:rsid w:val="009135E5"/>
    <w:rsid w:val="00913FE5"/>
    <w:rsid w:val="0091454A"/>
    <w:rsid w:val="0091620B"/>
    <w:rsid w:val="00917B43"/>
    <w:rsid w:val="00920EE6"/>
    <w:rsid w:val="0092161A"/>
    <w:rsid w:val="009236E8"/>
    <w:rsid w:val="00924132"/>
    <w:rsid w:val="0092428D"/>
    <w:rsid w:val="00924D5B"/>
    <w:rsid w:val="0092539B"/>
    <w:rsid w:val="009261C8"/>
    <w:rsid w:val="009261E7"/>
    <w:rsid w:val="00927639"/>
    <w:rsid w:val="009305A7"/>
    <w:rsid w:val="0093205B"/>
    <w:rsid w:val="00932495"/>
    <w:rsid w:val="009336FE"/>
    <w:rsid w:val="00933802"/>
    <w:rsid w:val="009338DA"/>
    <w:rsid w:val="0093493E"/>
    <w:rsid w:val="00935294"/>
    <w:rsid w:val="00935E55"/>
    <w:rsid w:val="009367B4"/>
    <w:rsid w:val="00937EAC"/>
    <w:rsid w:val="0094036C"/>
    <w:rsid w:val="0094163C"/>
    <w:rsid w:val="009418D5"/>
    <w:rsid w:val="00941E20"/>
    <w:rsid w:val="00941E43"/>
    <w:rsid w:val="00942ADE"/>
    <w:rsid w:val="0094343E"/>
    <w:rsid w:val="009446FA"/>
    <w:rsid w:val="0095094D"/>
    <w:rsid w:val="009513DF"/>
    <w:rsid w:val="00951461"/>
    <w:rsid w:val="009534E9"/>
    <w:rsid w:val="00955D69"/>
    <w:rsid w:val="00956653"/>
    <w:rsid w:val="00957A95"/>
    <w:rsid w:val="00957CC5"/>
    <w:rsid w:val="009602CA"/>
    <w:rsid w:val="0096050C"/>
    <w:rsid w:val="009614D8"/>
    <w:rsid w:val="009616DB"/>
    <w:rsid w:val="00962665"/>
    <w:rsid w:val="00962B37"/>
    <w:rsid w:val="00962C90"/>
    <w:rsid w:val="00963D30"/>
    <w:rsid w:val="0096424C"/>
    <w:rsid w:val="0096462C"/>
    <w:rsid w:val="00965861"/>
    <w:rsid w:val="009658D2"/>
    <w:rsid w:val="00966DA4"/>
    <w:rsid w:val="009676D2"/>
    <w:rsid w:val="00971B23"/>
    <w:rsid w:val="009722D0"/>
    <w:rsid w:val="0097273A"/>
    <w:rsid w:val="009727B8"/>
    <w:rsid w:val="00973B3E"/>
    <w:rsid w:val="009744EE"/>
    <w:rsid w:val="00975268"/>
    <w:rsid w:val="0097583E"/>
    <w:rsid w:val="00975D0E"/>
    <w:rsid w:val="00976139"/>
    <w:rsid w:val="0097667F"/>
    <w:rsid w:val="00976C70"/>
    <w:rsid w:val="00977CDD"/>
    <w:rsid w:val="00977DB3"/>
    <w:rsid w:val="00977EE6"/>
    <w:rsid w:val="009800C3"/>
    <w:rsid w:val="00981370"/>
    <w:rsid w:val="0098167A"/>
    <w:rsid w:val="00981749"/>
    <w:rsid w:val="00981957"/>
    <w:rsid w:val="00981FA7"/>
    <w:rsid w:val="00982518"/>
    <w:rsid w:val="00982C74"/>
    <w:rsid w:val="009840C0"/>
    <w:rsid w:val="00985145"/>
    <w:rsid w:val="00985C3C"/>
    <w:rsid w:val="00986600"/>
    <w:rsid w:val="00987213"/>
    <w:rsid w:val="00987439"/>
    <w:rsid w:val="00987876"/>
    <w:rsid w:val="0098797A"/>
    <w:rsid w:val="00987BC4"/>
    <w:rsid w:val="00987CC8"/>
    <w:rsid w:val="00987DDD"/>
    <w:rsid w:val="00990562"/>
    <w:rsid w:val="0099177A"/>
    <w:rsid w:val="009918BF"/>
    <w:rsid w:val="00992081"/>
    <w:rsid w:val="00993610"/>
    <w:rsid w:val="00993B56"/>
    <w:rsid w:val="00993E93"/>
    <w:rsid w:val="00994BC8"/>
    <w:rsid w:val="00995428"/>
    <w:rsid w:val="00995BCA"/>
    <w:rsid w:val="00995C59"/>
    <w:rsid w:val="00995E2D"/>
    <w:rsid w:val="00996771"/>
    <w:rsid w:val="00997999"/>
    <w:rsid w:val="009A10BC"/>
    <w:rsid w:val="009A1EEB"/>
    <w:rsid w:val="009A1F92"/>
    <w:rsid w:val="009A5483"/>
    <w:rsid w:val="009A5927"/>
    <w:rsid w:val="009A62B8"/>
    <w:rsid w:val="009B0C7C"/>
    <w:rsid w:val="009B16C0"/>
    <w:rsid w:val="009B2C26"/>
    <w:rsid w:val="009B2E7F"/>
    <w:rsid w:val="009B2F88"/>
    <w:rsid w:val="009B4092"/>
    <w:rsid w:val="009B438C"/>
    <w:rsid w:val="009B5E2B"/>
    <w:rsid w:val="009B628C"/>
    <w:rsid w:val="009B6452"/>
    <w:rsid w:val="009B67D1"/>
    <w:rsid w:val="009B6C39"/>
    <w:rsid w:val="009B76EC"/>
    <w:rsid w:val="009C0E19"/>
    <w:rsid w:val="009C174F"/>
    <w:rsid w:val="009C23D0"/>
    <w:rsid w:val="009C3EB1"/>
    <w:rsid w:val="009C62EF"/>
    <w:rsid w:val="009C636C"/>
    <w:rsid w:val="009C7731"/>
    <w:rsid w:val="009D02C8"/>
    <w:rsid w:val="009D12C5"/>
    <w:rsid w:val="009D1430"/>
    <w:rsid w:val="009D159D"/>
    <w:rsid w:val="009D1E99"/>
    <w:rsid w:val="009D24BF"/>
    <w:rsid w:val="009D28F4"/>
    <w:rsid w:val="009D3079"/>
    <w:rsid w:val="009D34AD"/>
    <w:rsid w:val="009D4B81"/>
    <w:rsid w:val="009D50F8"/>
    <w:rsid w:val="009D697C"/>
    <w:rsid w:val="009D6A5B"/>
    <w:rsid w:val="009D79E0"/>
    <w:rsid w:val="009D7CC3"/>
    <w:rsid w:val="009E0A73"/>
    <w:rsid w:val="009E0FD4"/>
    <w:rsid w:val="009E10AD"/>
    <w:rsid w:val="009E1766"/>
    <w:rsid w:val="009E2203"/>
    <w:rsid w:val="009E2318"/>
    <w:rsid w:val="009E51E7"/>
    <w:rsid w:val="009E5C72"/>
    <w:rsid w:val="009E667B"/>
    <w:rsid w:val="009E7A46"/>
    <w:rsid w:val="009F03BF"/>
    <w:rsid w:val="009F1315"/>
    <w:rsid w:val="009F1C08"/>
    <w:rsid w:val="009F1E14"/>
    <w:rsid w:val="009F44CF"/>
    <w:rsid w:val="009F490B"/>
    <w:rsid w:val="009F4D13"/>
    <w:rsid w:val="009F5839"/>
    <w:rsid w:val="009F5A3D"/>
    <w:rsid w:val="009F5A89"/>
    <w:rsid w:val="009F6983"/>
    <w:rsid w:val="009F75B9"/>
    <w:rsid w:val="009F774D"/>
    <w:rsid w:val="00A01B63"/>
    <w:rsid w:val="00A06823"/>
    <w:rsid w:val="00A06B42"/>
    <w:rsid w:val="00A075AB"/>
    <w:rsid w:val="00A0770A"/>
    <w:rsid w:val="00A07CCD"/>
    <w:rsid w:val="00A10627"/>
    <w:rsid w:val="00A11ED5"/>
    <w:rsid w:val="00A126D7"/>
    <w:rsid w:val="00A12C6A"/>
    <w:rsid w:val="00A153EB"/>
    <w:rsid w:val="00A157E4"/>
    <w:rsid w:val="00A174D5"/>
    <w:rsid w:val="00A1782C"/>
    <w:rsid w:val="00A20CA2"/>
    <w:rsid w:val="00A214FE"/>
    <w:rsid w:val="00A21A68"/>
    <w:rsid w:val="00A22257"/>
    <w:rsid w:val="00A2225C"/>
    <w:rsid w:val="00A2340B"/>
    <w:rsid w:val="00A2358D"/>
    <w:rsid w:val="00A24C0E"/>
    <w:rsid w:val="00A24E32"/>
    <w:rsid w:val="00A25B03"/>
    <w:rsid w:val="00A25B3B"/>
    <w:rsid w:val="00A27A71"/>
    <w:rsid w:val="00A30358"/>
    <w:rsid w:val="00A32E3D"/>
    <w:rsid w:val="00A34229"/>
    <w:rsid w:val="00A34367"/>
    <w:rsid w:val="00A35169"/>
    <w:rsid w:val="00A351AD"/>
    <w:rsid w:val="00A363E2"/>
    <w:rsid w:val="00A367FE"/>
    <w:rsid w:val="00A36BB6"/>
    <w:rsid w:val="00A3708F"/>
    <w:rsid w:val="00A3734D"/>
    <w:rsid w:val="00A40C5D"/>
    <w:rsid w:val="00A416A6"/>
    <w:rsid w:val="00A41C6B"/>
    <w:rsid w:val="00A431EC"/>
    <w:rsid w:val="00A431F8"/>
    <w:rsid w:val="00A4435F"/>
    <w:rsid w:val="00A449C3"/>
    <w:rsid w:val="00A4697F"/>
    <w:rsid w:val="00A46A09"/>
    <w:rsid w:val="00A46C6B"/>
    <w:rsid w:val="00A46D34"/>
    <w:rsid w:val="00A50A96"/>
    <w:rsid w:val="00A519BE"/>
    <w:rsid w:val="00A5205D"/>
    <w:rsid w:val="00A52C9B"/>
    <w:rsid w:val="00A52DFA"/>
    <w:rsid w:val="00A5385E"/>
    <w:rsid w:val="00A547D6"/>
    <w:rsid w:val="00A55AB7"/>
    <w:rsid w:val="00A5655F"/>
    <w:rsid w:val="00A571BA"/>
    <w:rsid w:val="00A57569"/>
    <w:rsid w:val="00A57E51"/>
    <w:rsid w:val="00A6146C"/>
    <w:rsid w:val="00A6148E"/>
    <w:rsid w:val="00A616A3"/>
    <w:rsid w:val="00A61DF7"/>
    <w:rsid w:val="00A62430"/>
    <w:rsid w:val="00A6376E"/>
    <w:rsid w:val="00A63DF9"/>
    <w:rsid w:val="00A63EB7"/>
    <w:rsid w:val="00A64345"/>
    <w:rsid w:val="00A651B3"/>
    <w:rsid w:val="00A6583C"/>
    <w:rsid w:val="00A65923"/>
    <w:rsid w:val="00A65C28"/>
    <w:rsid w:val="00A660B3"/>
    <w:rsid w:val="00A662BD"/>
    <w:rsid w:val="00A66E37"/>
    <w:rsid w:val="00A67398"/>
    <w:rsid w:val="00A677AA"/>
    <w:rsid w:val="00A70254"/>
    <w:rsid w:val="00A7035C"/>
    <w:rsid w:val="00A70ACB"/>
    <w:rsid w:val="00A71061"/>
    <w:rsid w:val="00A72F7A"/>
    <w:rsid w:val="00A73E58"/>
    <w:rsid w:val="00A7414F"/>
    <w:rsid w:val="00A74564"/>
    <w:rsid w:val="00A746C3"/>
    <w:rsid w:val="00A74824"/>
    <w:rsid w:val="00A75C60"/>
    <w:rsid w:val="00A75F77"/>
    <w:rsid w:val="00A76AB7"/>
    <w:rsid w:val="00A778AF"/>
    <w:rsid w:val="00A806FC"/>
    <w:rsid w:val="00A80E34"/>
    <w:rsid w:val="00A814B4"/>
    <w:rsid w:val="00A81E7B"/>
    <w:rsid w:val="00A826A4"/>
    <w:rsid w:val="00A836D8"/>
    <w:rsid w:val="00A843F8"/>
    <w:rsid w:val="00A84CAC"/>
    <w:rsid w:val="00A84FB2"/>
    <w:rsid w:val="00A86859"/>
    <w:rsid w:val="00A87A15"/>
    <w:rsid w:val="00A9112C"/>
    <w:rsid w:val="00A923C9"/>
    <w:rsid w:val="00A930C0"/>
    <w:rsid w:val="00A939F3"/>
    <w:rsid w:val="00A93AA4"/>
    <w:rsid w:val="00A94802"/>
    <w:rsid w:val="00A955DF"/>
    <w:rsid w:val="00A96B5C"/>
    <w:rsid w:val="00A971F4"/>
    <w:rsid w:val="00A97B64"/>
    <w:rsid w:val="00AA0120"/>
    <w:rsid w:val="00AA2426"/>
    <w:rsid w:val="00AA4949"/>
    <w:rsid w:val="00AA5084"/>
    <w:rsid w:val="00AA5512"/>
    <w:rsid w:val="00AA5BE0"/>
    <w:rsid w:val="00AA5E2F"/>
    <w:rsid w:val="00AA655A"/>
    <w:rsid w:val="00AA7009"/>
    <w:rsid w:val="00AA7D8D"/>
    <w:rsid w:val="00AB05F9"/>
    <w:rsid w:val="00AB0AA9"/>
    <w:rsid w:val="00AB1569"/>
    <w:rsid w:val="00AB4AA5"/>
    <w:rsid w:val="00AB50E5"/>
    <w:rsid w:val="00AB5969"/>
    <w:rsid w:val="00AB618C"/>
    <w:rsid w:val="00AB6495"/>
    <w:rsid w:val="00AB65E9"/>
    <w:rsid w:val="00AB6B00"/>
    <w:rsid w:val="00AB72BB"/>
    <w:rsid w:val="00AC150A"/>
    <w:rsid w:val="00AC2F64"/>
    <w:rsid w:val="00AC4806"/>
    <w:rsid w:val="00AC4826"/>
    <w:rsid w:val="00AC4EED"/>
    <w:rsid w:val="00AC4FEF"/>
    <w:rsid w:val="00AC521B"/>
    <w:rsid w:val="00AC5BE0"/>
    <w:rsid w:val="00AC778E"/>
    <w:rsid w:val="00AD0038"/>
    <w:rsid w:val="00AD09D3"/>
    <w:rsid w:val="00AD09FF"/>
    <w:rsid w:val="00AD0FE6"/>
    <w:rsid w:val="00AD108F"/>
    <w:rsid w:val="00AD1CA0"/>
    <w:rsid w:val="00AD267D"/>
    <w:rsid w:val="00AD2799"/>
    <w:rsid w:val="00AD2939"/>
    <w:rsid w:val="00AD3ABA"/>
    <w:rsid w:val="00AD43E4"/>
    <w:rsid w:val="00AD49DB"/>
    <w:rsid w:val="00AD5A17"/>
    <w:rsid w:val="00AD6667"/>
    <w:rsid w:val="00AD6A2E"/>
    <w:rsid w:val="00AD6BA8"/>
    <w:rsid w:val="00AD6BD7"/>
    <w:rsid w:val="00AD7B4C"/>
    <w:rsid w:val="00AD7CCF"/>
    <w:rsid w:val="00AE10D6"/>
    <w:rsid w:val="00AE1987"/>
    <w:rsid w:val="00AE19ED"/>
    <w:rsid w:val="00AE1B14"/>
    <w:rsid w:val="00AE1E82"/>
    <w:rsid w:val="00AE3B2C"/>
    <w:rsid w:val="00AE3B49"/>
    <w:rsid w:val="00AE3C14"/>
    <w:rsid w:val="00AE48A7"/>
    <w:rsid w:val="00AE54DA"/>
    <w:rsid w:val="00AE5CD0"/>
    <w:rsid w:val="00AE5D0B"/>
    <w:rsid w:val="00AE5F25"/>
    <w:rsid w:val="00AE734E"/>
    <w:rsid w:val="00AE7AA8"/>
    <w:rsid w:val="00AF04C5"/>
    <w:rsid w:val="00AF09A5"/>
    <w:rsid w:val="00AF1C8C"/>
    <w:rsid w:val="00AF2AA1"/>
    <w:rsid w:val="00AF2CE0"/>
    <w:rsid w:val="00AF3EAB"/>
    <w:rsid w:val="00AF46F3"/>
    <w:rsid w:val="00AF4AEE"/>
    <w:rsid w:val="00AF4C28"/>
    <w:rsid w:val="00AF57A7"/>
    <w:rsid w:val="00AF5D13"/>
    <w:rsid w:val="00B011F0"/>
    <w:rsid w:val="00B015A4"/>
    <w:rsid w:val="00B0189B"/>
    <w:rsid w:val="00B01EC5"/>
    <w:rsid w:val="00B01F34"/>
    <w:rsid w:val="00B02363"/>
    <w:rsid w:val="00B023CF"/>
    <w:rsid w:val="00B030A8"/>
    <w:rsid w:val="00B03F38"/>
    <w:rsid w:val="00B05A70"/>
    <w:rsid w:val="00B0677A"/>
    <w:rsid w:val="00B071D0"/>
    <w:rsid w:val="00B12C65"/>
    <w:rsid w:val="00B13499"/>
    <w:rsid w:val="00B15AEC"/>
    <w:rsid w:val="00B16730"/>
    <w:rsid w:val="00B16F7E"/>
    <w:rsid w:val="00B17319"/>
    <w:rsid w:val="00B17668"/>
    <w:rsid w:val="00B17C6F"/>
    <w:rsid w:val="00B17CB1"/>
    <w:rsid w:val="00B17DF5"/>
    <w:rsid w:val="00B17F99"/>
    <w:rsid w:val="00B20EBF"/>
    <w:rsid w:val="00B214D5"/>
    <w:rsid w:val="00B231E9"/>
    <w:rsid w:val="00B2325E"/>
    <w:rsid w:val="00B234E4"/>
    <w:rsid w:val="00B23EC3"/>
    <w:rsid w:val="00B241D9"/>
    <w:rsid w:val="00B24305"/>
    <w:rsid w:val="00B249E6"/>
    <w:rsid w:val="00B24E43"/>
    <w:rsid w:val="00B24FFB"/>
    <w:rsid w:val="00B25071"/>
    <w:rsid w:val="00B25D9F"/>
    <w:rsid w:val="00B262D4"/>
    <w:rsid w:val="00B26803"/>
    <w:rsid w:val="00B27646"/>
    <w:rsid w:val="00B27A66"/>
    <w:rsid w:val="00B30309"/>
    <w:rsid w:val="00B30BCA"/>
    <w:rsid w:val="00B30C65"/>
    <w:rsid w:val="00B30E74"/>
    <w:rsid w:val="00B336A3"/>
    <w:rsid w:val="00B348AC"/>
    <w:rsid w:val="00B34D4D"/>
    <w:rsid w:val="00B35825"/>
    <w:rsid w:val="00B35B20"/>
    <w:rsid w:val="00B36D71"/>
    <w:rsid w:val="00B36F0F"/>
    <w:rsid w:val="00B3794B"/>
    <w:rsid w:val="00B40845"/>
    <w:rsid w:val="00B40F16"/>
    <w:rsid w:val="00B410D8"/>
    <w:rsid w:val="00B4153C"/>
    <w:rsid w:val="00B41D5A"/>
    <w:rsid w:val="00B423C3"/>
    <w:rsid w:val="00B42434"/>
    <w:rsid w:val="00B441B6"/>
    <w:rsid w:val="00B447F8"/>
    <w:rsid w:val="00B44CC1"/>
    <w:rsid w:val="00B452FC"/>
    <w:rsid w:val="00B46675"/>
    <w:rsid w:val="00B4738A"/>
    <w:rsid w:val="00B473F1"/>
    <w:rsid w:val="00B47B54"/>
    <w:rsid w:val="00B47DA1"/>
    <w:rsid w:val="00B5035E"/>
    <w:rsid w:val="00B5117E"/>
    <w:rsid w:val="00B51463"/>
    <w:rsid w:val="00B52440"/>
    <w:rsid w:val="00B52B45"/>
    <w:rsid w:val="00B535CF"/>
    <w:rsid w:val="00B53A64"/>
    <w:rsid w:val="00B545C2"/>
    <w:rsid w:val="00B55071"/>
    <w:rsid w:val="00B56AC2"/>
    <w:rsid w:val="00B57F35"/>
    <w:rsid w:val="00B600F0"/>
    <w:rsid w:val="00B60251"/>
    <w:rsid w:val="00B605E8"/>
    <w:rsid w:val="00B6069B"/>
    <w:rsid w:val="00B612E8"/>
    <w:rsid w:val="00B61B9B"/>
    <w:rsid w:val="00B61CCD"/>
    <w:rsid w:val="00B62963"/>
    <w:rsid w:val="00B63343"/>
    <w:rsid w:val="00B646BE"/>
    <w:rsid w:val="00B64E9D"/>
    <w:rsid w:val="00B674E9"/>
    <w:rsid w:val="00B70089"/>
    <w:rsid w:val="00B70DD4"/>
    <w:rsid w:val="00B70FA6"/>
    <w:rsid w:val="00B71300"/>
    <w:rsid w:val="00B7187F"/>
    <w:rsid w:val="00B71AFD"/>
    <w:rsid w:val="00B71B71"/>
    <w:rsid w:val="00B71EDD"/>
    <w:rsid w:val="00B73251"/>
    <w:rsid w:val="00B74CC4"/>
    <w:rsid w:val="00B7521F"/>
    <w:rsid w:val="00B75954"/>
    <w:rsid w:val="00B759A5"/>
    <w:rsid w:val="00B763EE"/>
    <w:rsid w:val="00B76DAB"/>
    <w:rsid w:val="00B8026B"/>
    <w:rsid w:val="00B82044"/>
    <w:rsid w:val="00B82522"/>
    <w:rsid w:val="00B876B0"/>
    <w:rsid w:val="00B90243"/>
    <w:rsid w:val="00B90FD2"/>
    <w:rsid w:val="00B91DA0"/>
    <w:rsid w:val="00B91EB6"/>
    <w:rsid w:val="00B924D4"/>
    <w:rsid w:val="00B924F1"/>
    <w:rsid w:val="00B92A24"/>
    <w:rsid w:val="00B9394A"/>
    <w:rsid w:val="00B93C92"/>
    <w:rsid w:val="00B9402B"/>
    <w:rsid w:val="00B94193"/>
    <w:rsid w:val="00B94407"/>
    <w:rsid w:val="00B956EE"/>
    <w:rsid w:val="00B95A75"/>
    <w:rsid w:val="00B95BE4"/>
    <w:rsid w:val="00B963FF"/>
    <w:rsid w:val="00B968FC"/>
    <w:rsid w:val="00B96D72"/>
    <w:rsid w:val="00BA0F92"/>
    <w:rsid w:val="00BA0F96"/>
    <w:rsid w:val="00BA1EA5"/>
    <w:rsid w:val="00BA2F87"/>
    <w:rsid w:val="00BA3D65"/>
    <w:rsid w:val="00BA4C84"/>
    <w:rsid w:val="00BA59D7"/>
    <w:rsid w:val="00BA5D89"/>
    <w:rsid w:val="00BA796E"/>
    <w:rsid w:val="00BA7ECB"/>
    <w:rsid w:val="00BB02CF"/>
    <w:rsid w:val="00BB0C94"/>
    <w:rsid w:val="00BB3B0F"/>
    <w:rsid w:val="00BB3DE7"/>
    <w:rsid w:val="00BB4FAC"/>
    <w:rsid w:val="00BB5A95"/>
    <w:rsid w:val="00BB78A6"/>
    <w:rsid w:val="00BC0047"/>
    <w:rsid w:val="00BC0A5B"/>
    <w:rsid w:val="00BC0BDC"/>
    <w:rsid w:val="00BC1D20"/>
    <w:rsid w:val="00BC204D"/>
    <w:rsid w:val="00BC4582"/>
    <w:rsid w:val="00BC6121"/>
    <w:rsid w:val="00BC64E6"/>
    <w:rsid w:val="00BC743F"/>
    <w:rsid w:val="00BD011D"/>
    <w:rsid w:val="00BD05D1"/>
    <w:rsid w:val="00BD0D46"/>
    <w:rsid w:val="00BD0E9B"/>
    <w:rsid w:val="00BD17E2"/>
    <w:rsid w:val="00BD2A1E"/>
    <w:rsid w:val="00BD57AB"/>
    <w:rsid w:val="00BD654B"/>
    <w:rsid w:val="00BD667D"/>
    <w:rsid w:val="00BD74D0"/>
    <w:rsid w:val="00BD75C6"/>
    <w:rsid w:val="00BE1C27"/>
    <w:rsid w:val="00BE1CA4"/>
    <w:rsid w:val="00BE2558"/>
    <w:rsid w:val="00BE282D"/>
    <w:rsid w:val="00BE3070"/>
    <w:rsid w:val="00BE3CDD"/>
    <w:rsid w:val="00BE3EBB"/>
    <w:rsid w:val="00BE4644"/>
    <w:rsid w:val="00BE6A97"/>
    <w:rsid w:val="00BE77CD"/>
    <w:rsid w:val="00BF0F34"/>
    <w:rsid w:val="00BF12DA"/>
    <w:rsid w:val="00BF159E"/>
    <w:rsid w:val="00BF1734"/>
    <w:rsid w:val="00BF1895"/>
    <w:rsid w:val="00BF271A"/>
    <w:rsid w:val="00BF37A1"/>
    <w:rsid w:val="00BF4B86"/>
    <w:rsid w:val="00BF4BD8"/>
    <w:rsid w:val="00BF5216"/>
    <w:rsid w:val="00BF650E"/>
    <w:rsid w:val="00BF65D5"/>
    <w:rsid w:val="00BF6B62"/>
    <w:rsid w:val="00BF72AF"/>
    <w:rsid w:val="00BF7A27"/>
    <w:rsid w:val="00BF7CCF"/>
    <w:rsid w:val="00C00932"/>
    <w:rsid w:val="00C01071"/>
    <w:rsid w:val="00C02CA6"/>
    <w:rsid w:val="00C02DD9"/>
    <w:rsid w:val="00C03205"/>
    <w:rsid w:val="00C037C8"/>
    <w:rsid w:val="00C0441D"/>
    <w:rsid w:val="00C06096"/>
    <w:rsid w:val="00C06545"/>
    <w:rsid w:val="00C0681B"/>
    <w:rsid w:val="00C073E8"/>
    <w:rsid w:val="00C11A25"/>
    <w:rsid w:val="00C12CBB"/>
    <w:rsid w:val="00C14E85"/>
    <w:rsid w:val="00C14F30"/>
    <w:rsid w:val="00C152B3"/>
    <w:rsid w:val="00C158DE"/>
    <w:rsid w:val="00C15AAA"/>
    <w:rsid w:val="00C16369"/>
    <w:rsid w:val="00C16906"/>
    <w:rsid w:val="00C16940"/>
    <w:rsid w:val="00C16CE9"/>
    <w:rsid w:val="00C17312"/>
    <w:rsid w:val="00C2050C"/>
    <w:rsid w:val="00C20D06"/>
    <w:rsid w:val="00C21373"/>
    <w:rsid w:val="00C2197E"/>
    <w:rsid w:val="00C23323"/>
    <w:rsid w:val="00C23D6B"/>
    <w:rsid w:val="00C24DC7"/>
    <w:rsid w:val="00C25229"/>
    <w:rsid w:val="00C25575"/>
    <w:rsid w:val="00C25DB6"/>
    <w:rsid w:val="00C25E0B"/>
    <w:rsid w:val="00C26D6C"/>
    <w:rsid w:val="00C26F77"/>
    <w:rsid w:val="00C2778C"/>
    <w:rsid w:val="00C27993"/>
    <w:rsid w:val="00C30700"/>
    <w:rsid w:val="00C30A33"/>
    <w:rsid w:val="00C30F04"/>
    <w:rsid w:val="00C31D50"/>
    <w:rsid w:val="00C31EC3"/>
    <w:rsid w:val="00C32609"/>
    <w:rsid w:val="00C326E9"/>
    <w:rsid w:val="00C33156"/>
    <w:rsid w:val="00C33198"/>
    <w:rsid w:val="00C33B0A"/>
    <w:rsid w:val="00C341FC"/>
    <w:rsid w:val="00C34C5D"/>
    <w:rsid w:val="00C3561F"/>
    <w:rsid w:val="00C362BD"/>
    <w:rsid w:val="00C36B11"/>
    <w:rsid w:val="00C36F43"/>
    <w:rsid w:val="00C377FA"/>
    <w:rsid w:val="00C37F84"/>
    <w:rsid w:val="00C40115"/>
    <w:rsid w:val="00C40228"/>
    <w:rsid w:val="00C402FD"/>
    <w:rsid w:val="00C40B61"/>
    <w:rsid w:val="00C4128F"/>
    <w:rsid w:val="00C41494"/>
    <w:rsid w:val="00C429F1"/>
    <w:rsid w:val="00C43206"/>
    <w:rsid w:val="00C433E0"/>
    <w:rsid w:val="00C43995"/>
    <w:rsid w:val="00C467AB"/>
    <w:rsid w:val="00C4735F"/>
    <w:rsid w:val="00C51F5E"/>
    <w:rsid w:val="00C52754"/>
    <w:rsid w:val="00C52E67"/>
    <w:rsid w:val="00C5375E"/>
    <w:rsid w:val="00C53B43"/>
    <w:rsid w:val="00C54572"/>
    <w:rsid w:val="00C54A3B"/>
    <w:rsid w:val="00C5531C"/>
    <w:rsid w:val="00C565D3"/>
    <w:rsid w:val="00C56BF7"/>
    <w:rsid w:val="00C56D5C"/>
    <w:rsid w:val="00C56D84"/>
    <w:rsid w:val="00C57477"/>
    <w:rsid w:val="00C576EF"/>
    <w:rsid w:val="00C608A2"/>
    <w:rsid w:val="00C60D19"/>
    <w:rsid w:val="00C611BF"/>
    <w:rsid w:val="00C61312"/>
    <w:rsid w:val="00C613D7"/>
    <w:rsid w:val="00C61733"/>
    <w:rsid w:val="00C62391"/>
    <w:rsid w:val="00C63015"/>
    <w:rsid w:val="00C64BC0"/>
    <w:rsid w:val="00C64E13"/>
    <w:rsid w:val="00C652AA"/>
    <w:rsid w:val="00C6543F"/>
    <w:rsid w:val="00C657B3"/>
    <w:rsid w:val="00C65BEF"/>
    <w:rsid w:val="00C65FC4"/>
    <w:rsid w:val="00C66635"/>
    <w:rsid w:val="00C668FB"/>
    <w:rsid w:val="00C66F16"/>
    <w:rsid w:val="00C70A01"/>
    <w:rsid w:val="00C71E52"/>
    <w:rsid w:val="00C72154"/>
    <w:rsid w:val="00C727C8"/>
    <w:rsid w:val="00C759DE"/>
    <w:rsid w:val="00C75AF6"/>
    <w:rsid w:val="00C769F8"/>
    <w:rsid w:val="00C772A9"/>
    <w:rsid w:val="00C775B7"/>
    <w:rsid w:val="00C77B5D"/>
    <w:rsid w:val="00C77B9E"/>
    <w:rsid w:val="00C77C3D"/>
    <w:rsid w:val="00C80B1C"/>
    <w:rsid w:val="00C80C0D"/>
    <w:rsid w:val="00C81832"/>
    <w:rsid w:val="00C81905"/>
    <w:rsid w:val="00C826B2"/>
    <w:rsid w:val="00C8308D"/>
    <w:rsid w:val="00C833E6"/>
    <w:rsid w:val="00C85468"/>
    <w:rsid w:val="00C864D7"/>
    <w:rsid w:val="00C86ED1"/>
    <w:rsid w:val="00C87CF1"/>
    <w:rsid w:val="00C9060D"/>
    <w:rsid w:val="00C906E9"/>
    <w:rsid w:val="00C90FEF"/>
    <w:rsid w:val="00C92D92"/>
    <w:rsid w:val="00C92DF0"/>
    <w:rsid w:val="00C938A5"/>
    <w:rsid w:val="00C93FB2"/>
    <w:rsid w:val="00C9492E"/>
    <w:rsid w:val="00C95C58"/>
    <w:rsid w:val="00C97457"/>
    <w:rsid w:val="00CA09CB"/>
    <w:rsid w:val="00CA1576"/>
    <w:rsid w:val="00CA2193"/>
    <w:rsid w:val="00CA34B6"/>
    <w:rsid w:val="00CA36B1"/>
    <w:rsid w:val="00CA39FA"/>
    <w:rsid w:val="00CA4145"/>
    <w:rsid w:val="00CA4661"/>
    <w:rsid w:val="00CA5A46"/>
    <w:rsid w:val="00CA651C"/>
    <w:rsid w:val="00CA674B"/>
    <w:rsid w:val="00CA695E"/>
    <w:rsid w:val="00CA6CDE"/>
    <w:rsid w:val="00CB097D"/>
    <w:rsid w:val="00CB1149"/>
    <w:rsid w:val="00CB122D"/>
    <w:rsid w:val="00CB12C9"/>
    <w:rsid w:val="00CB173A"/>
    <w:rsid w:val="00CB3171"/>
    <w:rsid w:val="00CB4130"/>
    <w:rsid w:val="00CB4D75"/>
    <w:rsid w:val="00CB4DD7"/>
    <w:rsid w:val="00CC09F3"/>
    <w:rsid w:val="00CC2570"/>
    <w:rsid w:val="00CC2BE1"/>
    <w:rsid w:val="00CC340F"/>
    <w:rsid w:val="00CC344C"/>
    <w:rsid w:val="00CC3535"/>
    <w:rsid w:val="00CC3C4C"/>
    <w:rsid w:val="00CC3D8E"/>
    <w:rsid w:val="00CC4929"/>
    <w:rsid w:val="00CC4A9E"/>
    <w:rsid w:val="00CC5C31"/>
    <w:rsid w:val="00CC6CA3"/>
    <w:rsid w:val="00CC713E"/>
    <w:rsid w:val="00CC7A06"/>
    <w:rsid w:val="00CC7D85"/>
    <w:rsid w:val="00CD1739"/>
    <w:rsid w:val="00CD1959"/>
    <w:rsid w:val="00CD1FC8"/>
    <w:rsid w:val="00CD353C"/>
    <w:rsid w:val="00CD3ABB"/>
    <w:rsid w:val="00CD3E90"/>
    <w:rsid w:val="00CD4120"/>
    <w:rsid w:val="00CD499C"/>
    <w:rsid w:val="00CD50B3"/>
    <w:rsid w:val="00CD5F92"/>
    <w:rsid w:val="00CD62B2"/>
    <w:rsid w:val="00CD6437"/>
    <w:rsid w:val="00CD70BB"/>
    <w:rsid w:val="00CD7BEE"/>
    <w:rsid w:val="00CD7FD2"/>
    <w:rsid w:val="00CE01DC"/>
    <w:rsid w:val="00CE07B9"/>
    <w:rsid w:val="00CE0C18"/>
    <w:rsid w:val="00CE2887"/>
    <w:rsid w:val="00CE32E3"/>
    <w:rsid w:val="00CE3708"/>
    <w:rsid w:val="00CE4001"/>
    <w:rsid w:val="00CE48E6"/>
    <w:rsid w:val="00CE4BD5"/>
    <w:rsid w:val="00CE663B"/>
    <w:rsid w:val="00CE7520"/>
    <w:rsid w:val="00CE765E"/>
    <w:rsid w:val="00CF00E4"/>
    <w:rsid w:val="00CF049D"/>
    <w:rsid w:val="00CF0ED2"/>
    <w:rsid w:val="00CF2CA3"/>
    <w:rsid w:val="00CF3B38"/>
    <w:rsid w:val="00CF3F9B"/>
    <w:rsid w:val="00CF4894"/>
    <w:rsid w:val="00CF56C9"/>
    <w:rsid w:val="00CF66C9"/>
    <w:rsid w:val="00CF6823"/>
    <w:rsid w:val="00CF75FC"/>
    <w:rsid w:val="00D0044D"/>
    <w:rsid w:val="00D00873"/>
    <w:rsid w:val="00D00CF1"/>
    <w:rsid w:val="00D01D4D"/>
    <w:rsid w:val="00D03D2B"/>
    <w:rsid w:val="00D044E0"/>
    <w:rsid w:val="00D0484D"/>
    <w:rsid w:val="00D04A6E"/>
    <w:rsid w:val="00D04E9A"/>
    <w:rsid w:val="00D0532D"/>
    <w:rsid w:val="00D0608E"/>
    <w:rsid w:val="00D06D42"/>
    <w:rsid w:val="00D06D82"/>
    <w:rsid w:val="00D0711E"/>
    <w:rsid w:val="00D07720"/>
    <w:rsid w:val="00D07F0B"/>
    <w:rsid w:val="00D112F5"/>
    <w:rsid w:val="00D115F3"/>
    <w:rsid w:val="00D12543"/>
    <w:rsid w:val="00D13223"/>
    <w:rsid w:val="00D147D6"/>
    <w:rsid w:val="00D16107"/>
    <w:rsid w:val="00D163ED"/>
    <w:rsid w:val="00D16913"/>
    <w:rsid w:val="00D16E9D"/>
    <w:rsid w:val="00D20731"/>
    <w:rsid w:val="00D218BD"/>
    <w:rsid w:val="00D21B57"/>
    <w:rsid w:val="00D2246E"/>
    <w:rsid w:val="00D22E63"/>
    <w:rsid w:val="00D22FBA"/>
    <w:rsid w:val="00D24F94"/>
    <w:rsid w:val="00D25260"/>
    <w:rsid w:val="00D2629E"/>
    <w:rsid w:val="00D26A87"/>
    <w:rsid w:val="00D26D7A"/>
    <w:rsid w:val="00D27FFB"/>
    <w:rsid w:val="00D303C0"/>
    <w:rsid w:val="00D36260"/>
    <w:rsid w:val="00D369B4"/>
    <w:rsid w:val="00D36C46"/>
    <w:rsid w:val="00D37A4C"/>
    <w:rsid w:val="00D40176"/>
    <w:rsid w:val="00D40D94"/>
    <w:rsid w:val="00D41185"/>
    <w:rsid w:val="00D4204A"/>
    <w:rsid w:val="00D43663"/>
    <w:rsid w:val="00D43A88"/>
    <w:rsid w:val="00D43DF0"/>
    <w:rsid w:val="00D43FFE"/>
    <w:rsid w:val="00D442C0"/>
    <w:rsid w:val="00D44AEF"/>
    <w:rsid w:val="00D46024"/>
    <w:rsid w:val="00D46420"/>
    <w:rsid w:val="00D4660B"/>
    <w:rsid w:val="00D47BF3"/>
    <w:rsid w:val="00D50638"/>
    <w:rsid w:val="00D51441"/>
    <w:rsid w:val="00D525DB"/>
    <w:rsid w:val="00D52748"/>
    <w:rsid w:val="00D52796"/>
    <w:rsid w:val="00D52B6A"/>
    <w:rsid w:val="00D52B8F"/>
    <w:rsid w:val="00D5331C"/>
    <w:rsid w:val="00D53363"/>
    <w:rsid w:val="00D555E1"/>
    <w:rsid w:val="00D5575A"/>
    <w:rsid w:val="00D57215"/>
    <w:rsid w:val="00D624F0"/>
    <w:rsid w:val="00D62782"/>
    <w:rsid w:val="00D6380F"/>
    <w:rsid w:val="00D63D48"/>
    <w:rsid w:val="00D642A9"/>
    <w:rsid w:val="00D65145"/>
    <w:rsid w:val="00D6557B"/>
    <w:rsid w:val="00D65938"/>
    <w:rsid w:val="00D65BDE"/>
    <w:rsid w:val="00D6688B"/>
    <w:rsid w:val="00D66F17"/>
    <w:rsid w:val="00D672F8"/>
    <w:rsid w:val="00D70DC2"/>
    <w:rsid w:val="00D70DCC"/>
    <w:rsid w:val="00D715C8"/>
    <w:rsid w:val="00D71C85"/>
    <w:rsid w:val="00D722B3"/>
    <w:rsid w:val="00D72726"/>
    <w:rsid w:val="00D72DB5"/>
    <w:rsid w:val="00D74C75"/>
    <w:rsid w:val="00D7565F"/>
    <w:rsid w:val="00D8100E"/>
    <w:rsid w:val="00D812F7"/>
    <w:rsid w:val="00D81D93"/>
    <w:rsid w:val="00D81E06"/>
    <w:rsid w:val="00D81FA1"/>
    <w:rsid w:val="00D8219B"/>
    <w:rsid w:val="00D82282"/>
    <w:rsid w:val="00D8287C"/>
    <w:rsid w:val="00D82AA3"/>
    <w:rsid w:val="00D870BA"/>
    <w:rsid w:val="00D87C46"/>
    <w:rsid w:val="00D91039"/>
    <w:rsid w:val="00D914FB"/>
    <w:rsid w:val="00D915DC"/>
    <w:rsid w:val="00D94894"/>
    <w:rsid w:val="00D94E54"/>
    <w:rsid w:val="00D959F2"/>
    <w:rsid w:val="00D96446"/>
    <w:rsid w:val="00DA0096"/>
    <w:rsid w:val="00DA139F"/>
    <w:rsid w:val="00DA1C36"/>
    <w:rsid w:val="00DA28D9"/>
    <w:rsid w:val="00DA29A9"/>
    <w:rsid w:val="00DA5569"/>
    <w:rsid w:val="00DB074C"/>
    <w:rsid w:val="00DB178E"/>
    <w:rsid w:val="00DB1E72"/>
    <w:rsid w:val="00DB36FC"/>
    <w:rsid w:val="00DB37AB"/>
    <w:rsid w:val="00DB41F4"/>
    <w:rsid w:val="00DB4452"/>
    <w:rsid w:val="00DB5815"/>
    <w:rsid w:val="00DB5F35"/>
    <w:rsid w:val="00DC02F8"/>
    <w:rsid w:val="00DC05F5"/>
    <w:rsid w:val="00DC0927"/>
    <w:rsid w:val="00DC1183"/>
    <w:rsid w:val="00DC1EB8"/>
    <w:rsid w:val="00DC28F1"/>
    <w:rsid w:val="00DC30CD"/>
    <w:rsid w:val="00DC3CD2"/>
    <w:rsid w:val="00DC3EAE"/>
    <w:rsid w:val="00DC4B92"/>
    <w:rsid w:val="00DC4F0D"/>
    <w:rsid w:val="00DC535F"/>
    <w:rsid w:val="00DC6BF0"/>
    <w:rsid w:val="00DC7339"/>
    <w:rsid w:val="00DC7A4F"/>
    <w:rsid w:val="00DD0419"/>
    <w:rsid w:val="00DD2CD7"/>
    <w:rsid w:val="00DD35E3"/>
    <w:rsid w:val="00DD390F"/>
    <w:rsid w:val="00DD3A86"/>
    <w:rsid w:val="00DD3F0B"/>
    <w:rsid w:val="00DD46E5"/>
    <w:rsid w:val="00DD4C8F"/>
    <w:rsid w:val="00DD72C2"/>
    <w:rsid w:val="00DD789F"/>
    <w:rsid w:val="00DD7B5E"/>
    <w:rsid w:val="00DE0E7A"/>
    <w:rsid w:val="00DE2378"/>
    <w:rsid w:val="00DE245C"/>
    <w:rsid w:val="00DE2BD7"/>
    <w:rsid w:val="00DE374F"/>
    <w:rsid w:val="00DE4540"/>
    <w:rsid w:val="00DE5ADE"/>
    <w:rsid w:val="00DE5B96"/>
    <w:rsid w:val="00DE6B7C"/>
    <w:rsid w:val="00DF0902"/>
    <w:rsid w:val="00DF1657"/>
    <w:rsid w:val="00DF3E8E"/>
    <w:rsid w:val="00DF497B"/>
    <w:rsid w:val="00DF5127"/>
    <w:rsid w:val="00DF5878"/>
    <w:rsid w:val="00DF6644"/>
    <w:rsid w:val="00DF66FF"/>
    <w:rsid w:val="00DF6F7E"/>
    <w:rsid w:val="00DF73CC"/>
    <w:rsid w:val="00DF743F"/>
    <w:rsid w:val="00DF7540"/>
    <w:rsid w:val="00E00F61"/>
    <w:rsid w:val="00E022E4"/>
    <w:rsid w:val="00E0340D"/>
    <w:rsid w:val="00E05343"/>
    <w:rsid w:val="00E06035"/>
    <w:rsid w:val="00E0615B"/>
    <w:rsid w:val="00E0629C"/>
    <w:rsid w:val="00E063EF"/>
    <w:rsid w:val="00E068B0"/>
    <w:rsid w:val="00E0696F"/>
    <w:rsid w:val="00E07BCF"/>
    <w:rsid w:val="00E1152F"/>
    <w:rsid w:val="00E1389E"/>
    <w:rsid w:val="00E13AD2"/>
    <w:rsid w:val="00E13F65"/>
    <w:rsid w:val="00E14875"/>
    <w:rsid w:val="00E16352"/>
    <w:rsid w:val="00E175C9"/>
    <w:rsid w:val="00E2060F"/>
    <w:rsid w:val="00E20F22"/>
    <w:rsid w:val="00E21AB0"/>
    <w:rsid w:val="00E224D9"/>
    <w:rsid w:val="00E23896"/>
    <w:rsid w:val="00E240B7"/>
    <w:rsid w:val="00E24A68"/>
    <w:rsid w:val="00E2529C"/>
    <w:rsid w:val="00E254DC"/>
    <w:rsid w:val="00E25579"/>
    <w:rsid w:val="00E25CAF"/>
    <w:rsid w:val="00E26197"/>
    <w:rsid w:val="00E264A2"/>
    <w:rsid w:val="00E308C8"/>
    <w:rsid w:val="00E30C28"/>
    <w:rsid w:val="00E31138"/>
    <w:rsid w:val="00E31428"/>
    <w:rsid w:val="00E333CA"/>
    <w:rsid w:val="00E33B5B"/>
    <w:rsid w:val="00E34D79"/>
    <w:rsid w:val="00E34E96"/>
    <w:rsid w:val="00E350E3"/>
    <w:rsid w:val="00E36A55"/>
    <w:rsid w:val="00E37235"/>
    <w:rsid w:val="00E3763B"/>
    <w:rsid w:val="00E37876"/>
    <w:rsid w:val="00E37D58"/>
    <w:rsid w:val="00E4071B"/>
    <w:rsid w:val="00E40F7A"/>
    <w:rsid w:val="00E41772"/>
    <w:rsid w:val="00E4236E"/>
    <w:rsid w:val="00E4318A"/>
    <w:rsid w:val="00E431E0"/>
    <w:rsid w:val="00E43DFE"/>
    <w:rsid w:val="00E43F02"/>
    <w:rsid w:val="00E4420D"/>
    <w:rsid w:val="00E44B66"/>
    <w:rsid w:val="00E45534"/>
    <w:rsid w:val="00E45A32"/>
    <w:rsid w:val="00E45AA1"/>
    <w:rsid w:val="00E45AB4"/>
    <w:rsid w:val="00E46AF6"/>
    <w:rsid w:val="00E47863"/>
    <w:rsid w:val="00E50B37"/>
    <w:rsid w:val="00E50FC4"/>
    <w:rsid w:val="00E51888"/>
    <w:rsid w:val="00E5193E"/>
    <w:rsid w:val="00E52128"/>
    <w:rsid w:val="00E53F25"/>
    <w:rsid w:val="00E55D19"/>
    <w:rsid w:val="00E55FE8"/>
    <w:rsid w:val="00E56813"/>
    <w:rsid w:val="00E57E0C"/>
    <w:rsid w:val="00E60B0E"/>
    <w:rsid w:val="00E610BC"/>
    <w:rsid w:val="00E63998"/>
    <w:rsid w:val="00E6423A"/>
    <w:rsid w:val="00E6495B"/>
    <w:rsid w:val="00E64F93"/>
    <w:rsid w:val="00E65457"/>
    <w:rsid w:val="00E65913"/>
    <w:rsid w:val="00E6722C"/>
    <w:rsid w:val="00E67CFE"/>
    <w:rsid w:val="00E70284"/>
    <w:rsid w:val="00E706AD"/>
    <w:rsid w:val="00E70D70"/>
    <w:rsid w:val="00E733B2"/>
    <w:rsid w:val="00E73635"/>
    <w:rsid w:val="00E746AF"/>
    <w:rsid w:val="00E749BB"/>
    <w:rsid w:val="00E74F6B"/>
    <w:rsid w:val="00E75984"/>
    <w:rsid w:val="00E75A78"/>
    <w:rsid w:val="00E768EC"/>
    <w:rsid w:val="00E7727D"/>
    <w:rsid w:val="00E775F8"/>
    <w:rsid w:val="00E77C65"/>
    <w:rsid w:val="00E80817"/>
    <w:rsid w:val="00E81687"/>
    <w:rsid w:val="00E82CF2"/>
    <w:rsid w:val="00E85E56"/>
    <w:rsid w:val="00E86C4B"/>
    <w:rsid w:val="00E9005C"/>
    <w:rsid w:val="00E9037F"/>
    <w:rsid w:val="00E9064A"/>
    <w:rsid w:val="00E91926"/>
    <w:rsid w:val="00E92FB0"/>
    <w:rsid w:val="00E93168"/>
    <w:rsid w:val="00E9370B"/>
    <w:rsid w:val="00E974F5"/>
    <w:rsid w:val="00E97901"/>
    <w:rsid w:val="00E97CD4"/>
    <w:rsid w:val="00EA1B32"/>
    <w:rsid w:val="00EA1DB4"/>
    <w:rsid w:val="00EA223A"/>
    <w:rsid w:val="00EA34BA"/>
    <w:rsid w:val="00EA40DA"/>
    <w:rsid w:val="00EA58BA"/>
    <w:rsid w:val="00EA6B6A"/>
    <w:rsid w:val="00EA7464"/>
    <w:rsid w:val="00EA7AE6"/>
    <w:rsid w:val="00EA7ECD"/>
    <w:rsid w:val="00EB05EF"/>
    <w:rsid w:val="00EB0707"/>
    <w:rsid w:val="00EB13EF"/>
    <w:rsid w:val="00EB191B"/>
    <w:rsid w:val="00EB47C6"/>
    <w:rsid w:val="00EB5558"/>
    <w:rsid w:val="00EB5C9E"/>
    <w:rsid w:val="00EB5D3B"/>
    <w:rsid w:val="00EB5E88"/>
    <w:rsid w:val="00EB5F65"/>
    <w:rsid w:val="00EB6AD3"/>
    <w:rsid w:val="00EB7270"/>
    <w:rsid w:val="00EB7590"/>
    <w:rsid w:val="00EB7E3D"/>
    <w:rsid w:val="00EC0C8C"/>
    <w:rsid w:val="00EC0D60"/>
    <w:rsid w:val="00EC0EC4"/>
    <w:rsid w:val="00EC1535"/>
    <w:rsid w:val="00EC2218"/>
    <w:rsid w:val="00EC2437"/>
    <w:rsid w:val="00EC2965"/>
    <w:rsid w:val="00EC30B0"/>
    <w:rsid w:val="00EC35E7"/>
    <w:rsid w:val="00EC4452"/>
    <w:rsid w:val="00EC57BB"/>
    <w:rsid w:val="00EC5AEA"/>
    <w:rsid w:val="00EC6E2A"/>
    <w:rsid w:val="00EC7186"/>
    <w:rsid w:val="00EC72D5"/>
    <w:rsid w:val="00EC73D9"/>
    <w:rsid w:val="00EC7456"/>
    <w:rsid w:val="00ED48B1"/>
    <w:rsid w:val="00ED5BA2"/>
    <w:rsid w:val="00ED695E"/>
    <w:rsid w:val="00ED7F33"/>
    <w:rsid w:val="00EE099A"/>
    <w:rsid w:val="00EE1909"/>
    <w:rsid w:val="00EE1C21"/>
    <w:rsid w:val="00EE2780"/>
    <w:rsid w:val="00EE2EDD"/>
    <w:rsid w:val="00EE4D5F"/>
    <w:rsid w:val="00EE6338"/>
    <w:rsid w:val="00EE6A2D"/>
    <w:rsid w:val="00EE7112"/>
    <w:rsid w:val="00EF0256"/>
    <w:rsid w:val="00EF067A"/>
    <w:rsid w:val="00EF07C6"/>
    <w:rsid w:val="00EF1699"/>
    <w:rsid w:val="00EF28E0"/>
    <w:rsid w:val="00EF2D07"/>
    <w:rsid w:val="00EF393B"/>
    <w:rsid w:val="00EF41CE"/>
    <w:rsid w:val="00EF42F8"/>
    <w:rsid w:val="00EF445F"/>
    <w:rsid w:val="00EF4AA6"/>
    <w:rsid w:val="00EF6684"/>
    <w:rsid w:val="00EF6C68"/>
    <w:rsid w:val="00EF6EC7"/>
    <w:rsid w:val="00EF71EA"/>
    <w:rsid w:val="00EF73C3"/>
    <w:rsid w:val="00EF79E4"/>
    <w:rsid w:val="00F027AC"/>
    <w:rsid w:val="00F0370B"/>
    <w:rsid w:val="00F039DA"/>
    <w:rsid w:val="00F03DA3"/>
    <w:rsid w:val="00F03E5B"/>
    <w:rsid w:val="00F05FD0"/>
    <w:rsid w:val="00F061D2"/>
    <w:rsid w:val="00F06621"/>
    <w:rsid w:val="00F0745E"/>
    <w:rsid w:val="00F077CC"/>
    <w:rsid w:val="00F10203"/>
    <w:rsid w:val="00F108E1"/>
    <w:rsid w:val="00F118C8"/>
    <w:rsid w:val="00F12271"/>
    <w:rsid w:val="00F1348D"/>
    <w:rsid w:val="00F13BEC"/>
    <w:rsid w:val="00F153DB"/>
    <w:rsid w:val="00F15F33"/>
    <w:rsid w:val="00F17C19"/>
    <w:rsid w:val="00F201FF"/>
    <w:rsid w:val="00F21147"/>
    <w:rsid w:val="00F212BD"/>
    <w:rsid w:val="00F213D4"/>
    <w:rsid w:val="00F21B96"/>
    <w:rsid w:val="00F2248E"/>
    <w:rsid w:val="00F22C83"/>
    <w:rsid w:val="00F22DE6"/>
    <w:rsid w:val="00F2456A"/>
    <w:rsid w:val="00F256F5"/>
    <w:rsid w:val="00F25F50"/>
    <w:rsid w:val="00F25F73"/>
    <w:rsid w:val="00F26051"/>
    <w:rsid w:val="00F265B0"/>
    <w:rsid w:val="00F26E49"/>
    <w:rsid w:val="00F308EA"/>
    <w:rsid w:val="00F309A9"/>
    <w:rsid w:val="00F31FFE"/>
    <w:rsid w:val="00F3228D"/>
    <w:rsid w:val="00F331DD"/>
    <w:rsid w:val="00F33B0A"/>
    <w:rsid w:val="00F33F2D"/>
    <w:rsid w:val="00F3436C"/>
    <w:rsid w:val="00F35023"/>
    <w:rsid w:val="00F35A48"/>
    <w:rsid w:val="00F36253"/>
    <w:rsid w:val="00F363C3"/>
    <w:rsid w:val="00F3785C"/>
    <w:rsid w:val="00F40590"/>
    <w:rsid w:val="00F405BA"/>
    <w:rsid w:val="00F4144B"/>
    <w:rsid w:val="00F41B56"/>
    <w:rsid w:val="00F41DBA"/>
    <w:rsid w:val="00F42D8A"/>
    <w:rsid w:val="00F4364E"/>
    <w:rsid w:val="00F4418C"/>
    <w:rsid w:val="00F44BDE"/>
    <w:rsid w:val="00F4547E"/>
    <w:rsid w:val="00F4654D"/>
    <w:rsid w:val="00F47F2C"/>
    <w:rsid w:val="00F50A5D"/>
    <w:rsid w:val="00F50F98"/>
    <w:rsid w:val="00F512EE"/>
    <w:rsid w:val="00F51D56"/>
    <w:rsid w:val="00F51DA4"/>
    <w:rsid w:val="00F536A3"/>
    <w:rsid w:val="00F55AAE"/>
    <w:rsid w:val="00F55F07"/>
    <w:rsid w:val="00F5609A"/>
    <w:rsid w:val="00F5632A"/>
    <w:rsid w:val="00F56EEE"/>
    <w:rsid w:val="00F56F6E"/>
    <w:rsid w:val="00F618DB"/>
    <w:rsid w:val="00F6214B"/>
    <w:rsid w:val="00F6273A"/>
    <w:rsid w:val="00F63F6B"/>
    <w:rsid w:val="00F641E7"/>
    <w:rsid w:val="00F6519E"/>
    <w:rsid w:val="00F6569C"/>
    <w:rsid w:val="00F66AB0"/>
    <w:rsid w:val="00F672CC"/>
    <w:rsid w:val="00F673A9"/>
    <w:rsid w:val="00F67729"/>
    <w:rsid w:val="00F6776B"/>
    <w:rsid w:val="00F706E4"/>
    <w:rsid w:val="00F71922"/>
    <w:rsid w:val="00F71D39"/>
    <w:rsid w:val="00F724F0"/>
    <w:rsid w:val="00F73342"/>
    <w:rsid w:val="00F74144"/>
    <w:rsid w:val="00F74CEC"/>
    <w:rsid w:val="00F7531F"/>
    <w:rsid w:val="00F766AB"/>
    <w:rsid w:val="00F7689B"/>
    <w:rsid w:val="00F76AB7"/>
    <w:rsid w:val="00F777A1"/>
    <w:rsid w:val="00F80BE4"/>
    <w:rsid w:val="00F8270D"/>
    <w:rsid w:val="00F84990"/>
    <w:rsid w:val="00F85656"/>
    <w:rsid w:val="00F901BF"/>
    <w:rsid w:val="00F90685"/>
    <w:rsid w:val="00F907FF"/>
    <w:rsid w:val="00F92DCE"/>
    <w:rsid w:val="00F930D0"/>
    <w:rsid w:val="00F93B4E"/>
    <w:rsid w:val="00F94604"/>
    <w:rsid w:val="00F94613"/>
    <w:rsid w:val="00F956AB"/>
    <w:rsid w:val="00F95DFF"/>
    <w:rsid w:val="00F97776"/>
    <w:rsid w:val="00FA0FD2"/>
    <w:rsid w:val="00FA14D0"/>
    <w:rsid w:val="00FA15ED"/>
    <w:rsid w:val="00FA239E"/>
    <w:rsid w:val="00FA2829"/>
    <w:rsid w:val="00FA36D1"/>
    <w:rsid w:val="00FA3EFB"/>
    <w:rsid w:val="00FA4C25"/>
    <w:rsid w:val="00FA6C4C"/>
    <w:rsid w:val="00FA734E"/>
    <w:rsid w:val="00FA7562"/>
    <w:rsid w:val="00FA7C01"/>
    <w:rsid w:val="00FB1845"/>
    <w:rsid w:val="00FB2732"/>
    <w:rsid w:val="00FB2EF1"/>
    <w:rsid w:val="00FB2F2E"/>
    <w:rsid w:val="00FB31AF"/>
    <w:rsid w:val="00FB3954"/>
    <w:rsid w:val="00FB3B27"/>
    <w:rsid w:val="00FB44CD"/>
    <w:rsid w:val="00FB4ED4"/>
    <w:rsid w:val="00FB4F54"/>
    <w:rsid w:val="00FB512F"/>
    <w:rsid w:val="00FB5176"/>
    <w:rsid w:val="00FB579C"/>
    <w:rsid w:val="00FB5A37"/>
    <w:rsid w:val="00FB6B99"/>
    <w:rsid w:val="00FB7FCE"/>
    <w:rsid w:val="00FC105A"/>
    <w:rsid w:val="00FC2A2A"/>
    <w:rsid w:val="00FC4077"/>
    <w:rsid w:val="00FC420A"/>
    <w:rsid w:val="00FC7530"/>
    <w:rsid w:val="00FC75D4"/>
    <w:rsid w:val="00FC7979"/>
    <w:rsid w:val="00FD227D"/>
    <w:rsid w:val="00FD2D75"/>
    <w:rsid w:val="00FD5DF7"/>
    <w:rsid w:val="00FD60A9"/>
    <w:rsid w:val="00FD7D7D"/>
    <w:rsid w:val="00FE0CEE"/>
    <w:rsid w:val="00FE1E7B"/>
    <w:rsid w:val="00FE1F6C"/>
    <w:rsid w:val="00FE2C61"/>
    <w:rsid w:val="00FE3140"/>
    <w:rsid w:val="00FE33A4"/>
    <w:rsid w:val="00FE344A"/>
    <w:rsid w:val="00FE3629"/>
    <w:rsid w:val="00FE40CE"/>
    <w:rsid w:val="00FE5765"/>
    <w:rsid w:val="00FE6265"/>
    <w:rsid w:val="00FE6999"/>
    <w:rsid w:val="00FE7149"/>
    <w:rsid w:val="00FE7D18"/>
    <w:rsid w:val="00FE7DD6"/>
    <w:rsid w:val="00FE7EA6"/>
    <w:rsid w:val="00FF103A"/>
    <w:rsid w:val="00FF2555"/>
    <w:rsid w:val="00FF3300"/>
    <w:rsid w:val="00FF428B"/>
    <w:rsid w:val="00FF44E9"/>
    <w:rsid w:val="00FF4CB6"/>
    <w:rsid w:val="00FF612F"/>
    <w:rsid w:val="00FF6158"/>
    <w:rsid w:val="00FF6D1B"/>
    <w:rsid w:val="00FF7B5B"/>
    <w:rsid w:val="10C3D201"/>
    <w:rsid w:val="4D12B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E2B256"/>
  <w15:chartTrackingRefBased/>
  <w15:docId w15:val="{E2D982D2-D356-461C-B588-C5F8A68D2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07C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81E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81E7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E408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4E408E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4E408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E408E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553C8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879D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79D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021A8"/>
    <w:rPr>
      <w:sz w:val="22"/>
      <w:szCs w:val="22"/>
    </w:rPr>
  </w:style>
  <w:style w:type="paragraph" w:styleId="NoSpacing">
    <w:name w:val="No Spacing"/>
    <w:uiPriority w:val="1"/>
    <w:qFormat/>
    <w:rsid w:val="00484B17"/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Strong">
    <w:name w:val="Strong"/>
    <w:basedOn w:val="DefaultParagraphFont"/>
    <w:uiPriority w:val="22"/>
    <w:qFormat/>
    <w:rsid w:val="00DC02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80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e68ee80-097f-4d77-9a68-6f55f912a33c">
      <Terms xmlns="http://schemas.microsoft.com/office/infopath/2007/PartnerControls"/>
    </lcf76f155ced4ddcb4097134ff3c332f>
    <TaxCatchAll xmlns="9a5f7818-4eeb-4e6c-a375-d6d4d118ef4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B0DD447FB8FF45AD19862654350E85" ma:contentTypeVersion="15" ma:contentTypeDescription="Create a new document." ma:contentTypeScope="" ma:versionID="a0ab4a716832e491a89b01dd07fd0730">
  <xsd:schema xmlns:xsd="http://www.w3.org/2001/XMLSchema" xmlns:xs="http://www.w3.org/2001/XMLSchema" xmlns:p="http://schemas.microsoft.com/office/2006/metadata/properties" xmlns:ns2="ee68ee80-097f-4d77-9a68-6f55f912a33c" xmlns:ns3="9a5f7818-4eeb-4e6c-a375-d6d4d118ef4f" targetNamespace="http://schemas.microsoft.com/office/2006/metadata/properties" ma:root="true" ma:fieldsID="381294fe184080bd14a33440c0a85aec" ns2:_="" ns3:_="">
    <xsd:import namespace="ee68ee80-097f-4d77-9a68-6f55f912a33c"/>
    <xsd:import namespace="9a5f7818-4eeb-4e6c-a375-d6d4d118ef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68ee80-097f-4d77-9a68-6f55f912a3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873cf0e6-d3a6-4da3-b981-7735c37711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5f7818-4eeb-4e6c-a375-d6d4d118ef4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574d221-83d3-4e5a-a978-646ec39ed325}" ma:internalName="TaxCatchAll" ma:showField="CatchAllData" ma:web="9a5f7818-4eeb-4e6c-a375-d6d4d118ef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DA799E9-C8E3-4E52-A914-F65A8246E9A5}">
  <ds:schemaRefs>
    <ds:schemaRef ds:uri="http://schemas.microsoft.com/office/2006/metadata/properties"/>
    <ds:schemaRef ds:uri="http://schemas.microsoft.com/office/infopath/2007/PartnerControls"/>
    <ds:schemaRef ds:uri="ee68ee80-097f-4d77-9a68-6f55f912a33c"/>
    <ds:schemaRef ds:uri="9a5f7818-4eeb-4e6c-a375-d6d4d118ef4f"/>
  </ds:schemaRefs>
</ds:datastoreItem>
</file>

<file path=customXml/itemProps2.xml><?xml version="1.0" encoding="utf-8"?>
<ds:datastoreItem xmlns:ds="http://schemas.openxmlformats.org/officeDocument/2006/customXml" ds:itemID="{10DEE80D-A5CB-4CCB-AF9D-567D22104D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68ee80-097f-4d77-9a68-6f55f912a33c"/>
    <ds:schemaRef ds:uri="9a5f7818-4eeb-4e6c-a375-d6d4d118ef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15FA105-15F4-40EC-9E41-BFC11EEA518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7512D69-1DD6-4859-BC85-51627CCF3D2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f29a49b2-fc60-4e5a-a9c0-85757880e03d}" enabled="0" method="" siteId="{f29a49b2-fc60-4e5a-a9c0-85757880e03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531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Spaulding</dc:creator>
  <cp:keywords/>
  <dc:description/>
  <cp:lastModifiedBy>Anna Valeria</cp:lastModifiedBy>
  <cp:revision>3</cp:revision>
  <cp:lastPrinted>2025-12-09T19:39:00Z</cp:lastPrinted>
  <dcterms:created xsi:type="dcterms:W3CDTF">2026-07-28T15:30:00Z</dcterms:created>
  <dcterms:modified xsi:type="dcterms:W3CDTF">2026-07-28T15:31:00Z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0x010100E9B0DD447FB8FF45AD19862654350E85</vt:lpwstr>
  </property>
</Properties>
</file>